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2a71ff2b0f45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CLDSCCD05</w:t>
            </w:r>
            <w:r>
              <w:rPr>
                <w:b/>
              </w:rPr>
              <w:br/>
            </w:r>
            <w:r>
              <w:rPr>
                <w:b/>
              </w:rPr>
              <w:t>Maintain community development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7326e0f78c4e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need for all organisations involved in community development to integrate the values and processes of community development within their own work.</w:t>
      </w:r>
    </w:p>
    <w:p>
      <w:pPr/>
      <w:r>
        <w:rPr>
          <w:lang w:val="en-GB"/>
        </w:rPr>
        <w:t>This standard is relevant to all community development practitioners who support communities in this process.</w:t>
      </w:r>
    </w:p>
    <w:p>
      <w:pPr/>
      <w:r>
        <w:rPr>
          <w:lang w:val="en-GB"/>
        </w:rPr>
        <w:t>The community development standards are arranged in six key areas:</w:t>
      </w:r>
    </w:p>
    <w:p>
      <w:pPr>
        <w:numPr>
          <w:ilvl w:val="0"/>
          <w:numId w:val="1"/>
        </w:numPr>
      </w:pPr>
      <w:r>
        <w:t>Understand and practise community development</w:t>
      </w:r>
    </w:p>
    <w:p>
      <w:pPr>
        <w:numPr>
          <w:ilvl w:val="1"/>
          <w:numId w:val="1"/>
        </w:numPr>
      </w:pPr>
      <w:r>
        <w:t>Understand and engage with communities</w:t>
      </w:r>
    </w:p>
    <w:p>
      <w:pPr>
        <w:numPr>
          <w:ilvl w:val="1"/>
          <w:numId w:val="1"/>
        </w:numPr>
      </w:pPr>
      <w:r>
        <w:t>Group work and collective action</w:t>
      </w:r>
    </w:p>
    <w:p>
      <w:pPr>
        <w:numPr>
          <w:ilvl w:val="1"/>
          <w:numId w:val="1"/>
        </w:numPr>
      </w:pPr>
      <w:r>
        <w:t>Collaboration and cross-sectoral working</w:t>
      </w:r>
    </w:p>
    <w:p>
      <w:pPr>
        <w:numPr>
          <w:ilvl w:val="1"/>
          <w:numId w:val="1"/>
        </w:numPr>
      </w:pPr>
      <w:r>
        <w:t>Community learning for social change</w:t>
      </w:r>
    </w:p>
    <w:p>
      <w:pPr>
        <w:numPr>
          <w:ilvl w:val="1"/>
          <w:numId w:val="1"/>
        </w:numPr>
      </w:pPr>
      <w:r>
        <w:t>Governance and organisational development</w:t>
      </w:r>
    </w:p>
    <w:p>
      <w:pPr/>
      <w:r>
        <w:rPr>
          <w:lang w:val="en-GB"/>
        </w:rPr>
        <w:br/>
      </w:r>
    </w:p>
    <w:p>
      <w:pPr/>
      <w:r>
        <w:rPr>
          <w:lang w:val="en-GB"/>
        </w:rPr>
        <w:t> This standard is within Key Area One.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explain the purpose, values and benefits of community development to others</w:t>
      </w:r>
    </w:p>
    <w:p>
      <w:pPr>
        <w:numPr>
          <w:ilvl w:val="0"/>
          <w:numId w:val="2"/>
        </w:numPr>
      </w:pPr>
      <w:r>
        <w:t>discuss the relevance of community development processes and approaches to the work of the organisation with colleagues and others</w:t>
      </w:r>
    </w:p>
    <w:p>
      <w:pPr>
        <w:numPr>
          <w:ilvl w:val="0"/>
          <w:numId w:val="2"/>
        </w:numPr>
      </w:pPr>
      <w:r>
        <w:t>support organisation to ensure that marginalised communities are reached</w:t>
      </w:r>
    </w:p>
    <w:p>
      <w:pPr>
        <w:numPr>
          <w:ilvl w:val="0"/>
          <w:numId w:val="2"/>
        </w:numPr>
      </w:pPr>
      <w:r>
        <w:t>provide information about different communities</w:t>
      </w:r>
    </w:p>
    <w:p>
      <w:pPr>
        <w:numPr>
          <w:ilvl w:val="0"/>
          <w:numId w:val="2"/>
        </w:numPr>
      </w:pPr>
      <w:r>
        <w:t>audit development needs in relation to supporting community development practice</w:t>
      </w:r>
    </w:p>
    <w:p>
      <w:pPr>
        <w:numPr>
          <w:ilvl w:val="0"/>
          <w:numId w:val="2"/>
        </w:numPr>
      </w:pPr>
      <w:r>
        <w:t>provide opportunities to increase knowledge and skills in community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benefits of using community development concepts in practice</w:t>
      </w:r>
    </w:p>
    <w:p>
      <w:pPr>
        <w:numPr>
          <w:ilvl w:val="0"/>
          <w:numId w:val="3"/>
        </w:numPr>
      </w:pPr>
      <w:r>
        <w:t>how to challenge inappropriate, non-inclusive and tokenistic approaches to community engagement</w:t>
      </w:r>
    </w:p>
    <w:p>
      <w:pPr>
        <w:numPr>
          <w:ilvl w:val="0"/>
          <w:numId w:val="3"/>
        </w:numPr>
      </w:pPr>
      <w:r>
        <w:t>how inequality and injustice impact on the lives of individuals and communities</w:t>
      </w:r>
    </w:p>
    <w:p>
      <w:pPr>
        <w:numPr>
          <w:ilvl w:val="0"/>
          <w:numId w:val="3"/>
        </w:numPr>
      </w:pPr>
      <w:r>
        <w:t>different perspectives on community empowerment and community engagement</w:t>
      </w:r>
    </w:p>
    <w:p>
      <w:pPr>
        <w:numPr>
          <w:ilvl w:val="0"/>
          <w:numId w:val="3"/>
        </w:numPr>
      </w:pPr>
      <w:r>
        <w:t>ways to agree organisational needs and priorities</w:t>
      </w:r>
    </w:p>
    <w:p>
      <w:pPr>
        <w:numPr>
          <w:ilvl w:val="0"/>
          <w:numId w:val="3"/>
        </w:numPr>
      </w:pPr>
      <w:r>
        <w:t>how to tailor organisational priorities to meet community needs</w:t>
      </w:r>
    </w:p>
    <w:p>
      <w:pPr>
        <w:numPr>
          <w:ilvl w:val="0"/>
          <w:numId w:val="3"/>
        </w:numPr>
      </w:pPr>
      <w:r>
        <w:t>the range of own organisational policies that may impact on communities</w:t>
      </w:r>
    </w:p>
    <w:p>
      <w:pPr>
        <w:numPr>
          <w:ilvl w:val="0"/>
          <w:numId w:val="3"/>
        </w:numPr>
      </w:pPr>
      <w:r>
        <w:t>how communities are complex and dynamic</w:t>
      </w:r>
    </w:p>
    <w:p>
      <w:pPr>
        <w:numPr>
          <w:ilvl w:val="0"/>
          <w:numId w:val="3"/>
        </w:numPr>
      </w:pPr>
      <w:r>
        <w:t>how to use the learning from communities' experiences for organisational approaches to work</w:t>
      </w:r>
    </w:p>
    <w:p>
      <w:pPr>
        <w:numPr>
          <w:ilvl w:val="0"/>
          <w:numId w:val="3"/>
        </w:numPr>
      </w:pPr>
      <w:r>
        <w:t>the significance of divided or conflicting loyalties to community development and organisational practice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numPr>
          <w:ilvl w:val="0"/>
          <w:numId w:val="4"/>
        </w:numPr>
      </w:pPr>
      <w:r>
        <w:t> The following examples illustrate how each of the community development values might inform practice in this standard. These statements are not part of assessment requirements.</w:t>
      </w:r>
    </w:p>
    <w:p>
      <w:pPr>
        <w:numPr>
          <w:ilvl w:val="0"/>
          <w:numId w:val="4"/>
        </w:numPr>
      </w:pPr>
      <w:r>
        <w:t>community development values explicitly inform organisational decision making</w:t>
      </w:r>
    </w:p>
    <w:p>
      <w:pPr>
        <w:numPr>
          <w:ilvl w:val="0"/>
          <w:numId w:val="4"/>
        </w:numPr>
      </w:pPr>
      <w:r>
        <w:t>all policies and procedures are proofed against the community development values</w:t>
      </w:r>
    </w:p>
    <w:p>
      <w:pPr>
        <w:numPr>
          <w:ilvl w:val="0"/>
          <w:numId w:val="4"/>
        </w:numPr>
      </w:pPr>
      <w:r>
        <w:t>all approaches to community engagement and involvement are designed to be inclusive and empower those involved</w:t>
      </w:r>
    </w:p>
    <w:p>
      <w:pPr>
        <w:numPr>
          <w:ilvl w:val="0"/>
          <w:numId w:val="4"/>
        </w:numPr>
      </w:pPr>
      <w:r>
        <w:t>the values and process of community development are regularly explored in order to ensure a common and collective understanding within the organisation</w:t>
      </w:r>
    </w:p>
    <w:p>
      <w:pPr>
        <w:numPr>
          <w:ilvl w:val="0"/>
          <w:numId w:val="4"/>
        </w:numPr>
      </w:pPr>
      <w:r>
        <w:t>the skills and knowledge required within the organisation to undertake effective community development are acknowledged and creatively addressed.</w:t>
      </w:r>
    </w:p>
    <w:p>
      <w:pPr/>
      <w:r>
        <w:rPr>
          <w:lang w:val="en-GB"/>
        </w:rPr>
        <w:br/>
      </w:r>
    </w:p>
    <w:p>
      <w:pPr/>
      <w:r>
        <w:rPr>
          <w:lang w:val="en-GB"/>
          <w:b/>
        </w:rPr>
        <w:t>Glossary</w:t>
      </w:r>
      <w:r>
        <w:rPr>
          <w:lang w:val="en-GB"/>
          <w:b/>
        </w:rPr>
        <w:br/>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development process</w:t>
      </w:r>
    </w:p>
    <w:p>
      <w:pPr/>
      <w:r>
        <w:rPr>
          <w:lang w:val="en-GB"/>
        </w:rPr>
        <w:t>Underpinned by the five key community development values. It is cyclical rather than linear, it takes place in a planned way but also progresses organically, and it involves all or some of the following stages.</w:t>
      </w:r>
    </w:p>
    <w:p>
      <w:pPr>
        <w:numPr>
          <w:ilvl w:val="0"/>
          <w:numId w:val="5"/>
        </w:numPr>
      </w:pPr>
      <w:r>
        <w:t>Get to know the community, key people and organisations</w:t>
      </w:r>
    </w:p>
    <w:p>
      <w:pPr>
        <w:numPr>
          <w:ilvl w:val="0"/>
          <w:numId w:val="5"/>
        </w:numPr>
      </w:pPr>
      <w:r>
        <w:t>Help communities to identify and prioritise their needs</w:t>
      </w:r>
    </w:p>
    <w:p>
      <w:pPr>
        <w:numPr>
          <w:ilvl w:val="0"/>
          <w:numId w:val="5"/>
        </w:numPr>
      </w:pPr>
      <w:r>
        <w:t>Support collective approaches to bringing about change</w:t>
      </w:r>
    </w:p>
    <w:p>
      <w:pPr>
        <w:numPr>
          <w:ilvl w:val="0"/>
          <w:numId w:val="5"/>
        </w:numPr>
      </w:pPr>
      <w:r>
        <w:t>Support sharing and learning from experience</w:t>
      </w:r>
    </w:p>
    <w:p>
      <w:pPr>
        <w:numPr>
          <w:ilvl w:val="0"/>
          <w:numId w:val="5"/>
        </w:numPr>
      </w:pPr>
      <w:r>
        <w:t>Support the strengthening of groups</w:t>
      </w:r>
    </w:p>
    <w:p>
      <w:pPr>
        <w:numPr>
          <w:ilvl w:val="0"/>
          <w:numId w:val="5"/>
        </w:numPr>
      </w:pPr>
      <w:r>
        <w:t>Support evaluation and reflection on practice for groups and self.</w:t>
      </w:r>
    </w:p>
    <w:p>
      <w:pPr/>
      <w:r>
        <w:rPr>
          <w:lang w:val="en-GB"/>
        </w:rPr>
        <w:br/>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Empowerment</w:t>
      </w:r>
    </w:p>
    <w:p>
      <w:pPr/>
      <w:r>
        <w:rPr>
          <w:lang w:val="en-GB"/>
        </w:rPr>
        <w:t>A process where people gain control (eg confidence, knowledge, skills, resources) to affect decisions impacting on their communities.</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JETSCD05</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E644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8977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54E13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532A2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C8C1C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7B677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7c970cb78e478a" /><Relationship Type="http://schemas.openxmlformats.org/officeDocument/2006/relationships/numbering" Target="/word/numbering.xml" Id="R0d55074a606044b9" /><Relationship Type="http://schemas.openxmlformats.org/officeDocument/2006/relationships/settings" Target="/word/settings.xml" Id="Rf3ec50271b3f4aa8" /><Relationship Type="http://schemas.openxmlformats.org/officeDocument/2006/relationships/image" Target="/word/media/d8348140-ef2a-4d56-a983-0fd40a46a5c1.png" Id="R537326e0f78c4e05" /></Relationships>
</file>