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70be62a774a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CLDLD12</w:t>
            </w:r>
            <w:r>
              <w:rPr>
                <w:b/>
              </w:rPr>
              <w:br/>
            </w:r>
            <w:r>
              <w:rPr>
                <w:b/>
              </w:rPr>
              <w:t>Externally monitor and maintain the quality of assessment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cce48c185a4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monitoring assessment processes and decisions from outside an organisation, and helping to maintain and improve relevant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quality assurance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prepare for the external verification process by ensuring that all relevant information and intelligence has been identified, gathered and utilised.</w:t>
      </w:r>
    </w:p>
    <w:p>
      <w:pPr>
        <w:numPr>
          <w:ilvl w:val="0"/>
          <w:numId w:val="1"/>
        </w:numPr>
      </w:pPr>
      <w:r>
        <w:t>establish an appropriate sampling strategy to meet the requirements of the external assessment and quality assurance process.</w:t>
      </w:r>
    </w:p>
    <w:p>
      <w:pPr>
        <w:numPr>
          <w:ilvl w:val="0"/>
          <w:numId w:val="1"/>
        </w:numPr>
      </w:pPr>
      <w:r>
        <w:t>agree the plan for external quality assurance with relevant parties.</w:t>
      </w:r>
    </w:p>
    <w:p>
      <w:pPr>
        <w:numPr>
          <w:ilvl w:val="0"/>
          <w:numId w:val="1"/>
        </w:numPr>
      </w:pPr>
      <w:r>
        <w:t>verify that  assessors and internal quality assurance staff meet current occupational and qualification requirements</w:t>
      </w:r>
    </w:p>
    <w:p>
      <w:pPr>
        <w:numPr>
          <w:ilvl w:val="0"/>
          <w:numId w:val="1"/>
        </w:numPr>
      </w:pPr>
      <w:r>
        <w:t>verify that internal quality assurance plans and administrative arrangements meet current requirements</w:t>
      </w:r>
    </w:p>
    <w:p>
      <w:pPr>
        <w:numPr>
          <w:ilvl w:val="0"/>
          <w:numId w:val="1"/>
        </w:numPr>
      </w:pPr>
      <w:r>
        <w:t>verify that assessment arrangements, methods and decisions meet requirements</w:t>
      </w:r>
    </w:p>
    <w:p>
      <w:pPr>
        <w:numPr>
          <w:ilvl w:val="0"/>
          <w:numId w:val="1"/>
        </w:numPr>
      </w:pPr>
      <w:r>
        <w:t>sample assessment and internal quality assurance activity</w:t>
      </w:r>
    </w:p>
    <w:p>
      <w:pPr>
        <w:numPr>
          <w:ilvl w:val="0"/>
          <w:numId w:val="1"/>
        </w:numPr>
      </w:pPr>
      <w:r>
        <w:t>provide advice and support to help improve internal quality assurance and assessment arrangements and practices</w:t>
      </w:r>
    </w:p>
    <w:p>
      <w:pPr>
        <w:numPr>
          <w:ilvl w:val="0"/>
          <w:numId w:val="1"/>
        </w:numPr>
      </w:pPr>
      <w:r>
        <w:t>work with internal quality assurers and others to support the standardisation of assessment practice and outcomes</w:t>
      </w:r>
    </w:p>
    <w:p>
      <w:pPr>
        <w:numPr>
          <w:ilvl w:val="0"/>
          <w:numId w:val="1"/>
        </w:numPr>
      </w:pPr>
      <w:r>
        <w:t>follow the agreed procedures when internal quality assurance and assessment arrangements and practices do not meet requirements</w:t>
      </w:r>
    </w:p>
    <w:p>
      <w:pPr>
        <w:numPr>
          <w:ilvl w:val="0"/>
          <w:numId w:val="1"/>
        </w:numPr>
      </w:pPr>
      <w:r>
        <w:t>follow agreed procedures for the recording, storing, reporting and confidentiality of information</w:t>
      </w:r>
    </w:p>
    <w:p>
      <w:pPr>
        <w:numPr>
          <w:ilvl w:val="0"/>
          <w:numId w:val="1"/>
        </w:numPr>
      </w:pPr>
      <w:r>
        <w:t>participate in wider quality assurance activities which contribute to the quality of assessment and support your own development</w:t>
      </w:r>
    </w:p>
    <w:p>
      <w:pPr>
        <w:numPr>
          <w:ilvl w:val="0"/>
          <w:numId w:val="1"/>
        </w:numPr>
      </w:pPr>
      <w:r>
        <w:t>reflect on own practice and identify professional development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programmes/assessments</w:t>
      </w:r>
    </w:p>
    <w:p>
      <w:pPr>
        <w:numPr>
          <w:ilvl w:val="0"/>
          <w:numId w:val="2"/>
        </w:numPr>
      </w:pPr>
      <w:r>
        <w:t>the key concepts and principles of assessment</w:t>
      </w:r>
    </w:p>
    <w:p>
      <w:pPr>
        <w:numPr>
          <w:ilvl w:val="0"/>
          <w:numId w:val="2"/>
        </w:numPr>
      </w:pPr>
      <w:r>
        <w:t>the key concepts and principles of quality assurance</w:t>
      </w:r>
    </w:p>
    <w:p>
      <w:pPr>
        <w:numPr>
          <w:ilvl w:val="0"/>
          <w:numId w:val="2"/>
        </w:numPr>
      </w:pPr>
      <w:r>
        <w:t>the role of the assessor and internal quality assurance staff and the current relevant requirements to undertake these roles</w:t>
      </w:r>
    </w:p>
    <w:p>
      <w:pPr>
        <w:numPr>
          <w:ilvl w:val="0"/>
          <w:numId w:val="2"/>
        </w:numPr>
      </w:pPr>
      <w:r>
        <w:t>the national occupational standards for workplace assessment and internal verification</w:t>
      </w:r>
    </w:p>
    <w:p>
      <w:pPr>
        <w:numPr>
          <w:ilvl w:val="0"/>
          <w:numId w:val="2"/>
        </w:numPr>
      </w:pPr>
      <w:r>
        <w:t>the principles and techniques of sampling when monitoring assessment and internal quality assurance decisions</w:t>
      </w:r>
    </w:p>
    <w:p>
      <w:pPr>
        <w:numPr>
          <w:ilvl w:val="0"/>
          <w:numId w:val="2"/>
        </w:numPr>
      </w:pPr>
      <w:r>
        <w:t>the current requirements that must be met for internal and external quality assurance</w:t>
      </w:r>
    </w:p>
    <w:p>
      <w:pPr>
        <w:numPr>
          <w:ilvl w:val="0"/>
          <w:numId w:val="2"/>
        </w:numPr>
      </w:pPr>
      <w:r>
        <w:t>the current requirements that must be met for internal assessment arrangements and practices</w:t>
      </w:r>
    </w:p>
    <w:p>
      <w:pPr>
        <w:numPr>
          <w:ilvl w:val="0"/>
          <w:numId w:val="2"/>
        </w:numPr>
      </w:pPr>
      <w:r>
        <w:t>how to monitor and evaluate internal quality assurance arrangements and practices, including the use of technology</w:t>
      </w:r>
    </w:p>
    <w:p>
      <w:pPr>
        <w:numPr>
          <w:ilvl w:val="0"/>
          <w:numId w:val="2"/>
        </w:numPr>
      </w:pPr>
      <w:r>
        <w:t>how to monitor and evaluate internal assessment arrangements and practices, including the use of technology</w:t>
      </w:r>
    </w:p>
    <w:p>
      <w:pPr>
        <w:numPr>
          <w:ilvl w:val="0"/>
          <w:numId w:val="2"/>
        </w:numPr>
      </w:pPr>
      <w:r>
        <w:t>the procedures to follow when internal quality assurance and assessment arrangements do not meet requirements</w:t>
      </w:r>
    </w:p>
    <w:p>
      <w:pPr>
        <w:numPr>
          <w:ilvl w:val="0"/>
          <w:numId w:val="2"/>
        </w:numPr>
      </w:pPr>
      <w:r>
        <w:t>the types of support and advice that organisations need on internal quality assurance and assessment arrangements and practices</w:t>
      </w:r>
    </w:p>
    <w:p>
      <w:pPr>
        <w:numPr>
          <w:ilvl w:val="0"/>
          <w:numId w:val="2"/>
        </w:numPr>
      </w:pPr>
      <w:r>
        <w:t>the importance of providing consistent support and advice that follows agreed guidance and requirements</w:t>
      </w:r>
    </w:p>
    <w:p>
      <w:pPr>
        <w:numPr>
          <w:ilvl w:val="0"/>
          <w:numId w:val="2"/>
        </w:numPr>
      </w:pPr>
      <w:r>
        <w:t>how to adapt monitoring and evaluation approaches when required without compromising standards</w:t>
      </w:r>
    </w:p>
    <w:p>
      <w:pPr>
        <w:numPr>
          <w:ilvl w:val="0"/>
          <w:numId w:val="2"/>
        </w:numPr>
      </w:pPr>
      <w:r>
        <w:t>issues related to equality and diversity that may affect assessment and quality assurance and how to address these</w:t>
      </w:r>
    </w:p>
    <w:p>
      <w:pPr>
        <w:numPr>
          <w:ilvl w:val="0"/>
          <w:numId w:val="2"/>
        </w:numPr>
      </w:pPr>
      <w:r>
        <w:t>different methods of providing appropriate support and advice in line with own organisation's guidance</w:t>
      </w:r>
    </w:p>
    <w:p>
      <w:pPr>
        <w:numPr>
          <w:ilvl w:val="0"/>
          <w:numId w:val="2"/>
        </w:numPr>
      </w:pPr>
      <w:r>
        <w:t>record keeping procedures relating to external quality assurance</w:t>
      </w:r>
    </w:p>
    <w:p>
      <w:pPr>
        <w:numPr>
          <w:ilvl w:val="0"/>
          <w:numId w:val="2"/>
        </w:numPr>
      </w:pPr>
      <w:r>
        <w:t>the requirements for information management relating to external quality assurance</w:t>
      </w:r>
    </w:p>
    <w:p>
      <w:pPr>
        <w:numPr>
          <w:ilvl w:val="0"/>
          <w:numId w:val="2"/>
        </w:numPr>
      </w:pPr>
      <w:r>
        <w:t>the requirements for data protection and confidentiality in relation to external quality assurance</w:t>
      </w:r>
    </w:p>
    <w:p>
      <w:pPr>
        <w:numPr>
          <w:ilvl w:val="0"/>
          <w:numId w:val="2"/>
        </w:numPr>
      </w:pPr>
      <w:r>
        <w:t>the value and purpose of continuing professional development for assessment and quality assurance practitioners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Assessment method</w:t>
      </w:r>
    </w:p>
    <w:p>
      <w:pPr/>
      <w:r>
        <w:rPr>
          <w:lang w:val="en-GB"/>
        </w:rPr>
        <w:t>Ways of measuring learning and development, for example, observation, questioning, checking products of work, setting assignments.</w:t>
      </w:r>
    </w:p>
    <w:p>
      <w:pPr/>
      <w:r>
        <w:rPr>
          <w:lang w:val="en-GB"/>
        </w:rPr>
        <w:t>Current</w:t>
      </w:r>
    </w:p>
    <w:p>
      <w:pPr/>
      <w:r>
        <w:rPr>
          <w:lang w:val="en-GB"/>
        </w:rPr>
        <w:t>Current evidence should allow decisions to be made confidently about the currency of skills and knowledge claimed, and that the candidate is competent at the point of assessment.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Organisation</w:t>
      </w:r>
    </w:p>
    <w:p>
      <w:pPr/>
      <w:r>
        <w:rPr>
          <w:lang w:val="en-GB"/>
        </w:rPr>
        <w:t>For example, an awarding organisation, internal department or any other organisation involved in learning and development delivery and/or assessment.</w:t>
      </w:r>
    </w:p>
    <w:p>
      <w:pPr/>
      <w:r>
        <w:rPr>
          <w:lang w:val="en-GB"/>
        </w:rPr>
        <w:t>Outcomes</w:t>
      </w:r>
    </w:p>
    <w:p>
      <w:pPr/>
      <w:r>
        <w:rPr>
          <w:lang w:val="en-GB"/>
        </w:rPr>
        <w:t>These could be outcomes for the group as a whole – for example enabling team effectiveness – and/or outcomes for the individuals who make up the group – for example individual skill acquisition.</w:t>
      </w:r>
    </w:p>
    <w:p>
      <w:pPr/>
      <w:r>
        <w:rPr>
          <w:lang w:val="en-GB"/>
        </w:rPr>
        <w:t>Practice</w:t>
      </w:r>
    </w:p>
    <w:p>
      <w:pPr/>
      <w:r>
        <w:rPr>
          <w:lang w:val="en-GB"/>
        </w:rPr>
        <w:t>This refers to the 'way' that you carry out your work and takes account of factors such as your approach to your work.</w:t>
      </w:r>
    </w:p>
    <w:p>
      <w:pPr/>
      <w:r>
        <w:rPr>
          <w:lang w:val="en-GB"/>
        </w:rPr>
        <w:t>Role</w:t>
      </w:r>
    </w:p>
    <w:p>
      <w:pPr/>
      <w:r>
        <w:rPr>
          <w:lang w:val="en-GB"/>
        </w:rPr>
        <w:t>This is used to describe the job that you are contracted to carry out and the work that you must do.</w:t>
      </w:r>
    </w:p>
    <w:p>
      <w:pPr/>
      <w:r>
        <w:rPr>
          <w:lang w:val="en-GB"/>
        </w:rPr>
        <w:t>Staff competence</w:t>
      </w:r>
    </w:p>
    <w:p>
      <w:pPr/>
      <w:r>
        <w:rPr>
          <w:lang w:val="en-GB"/>
        </w:rPr>
        <w:t>This could include holding an assessor qualification and/or being expert in the subject being assessed.</w:t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the delivery and assessment of learning programmes.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3EE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84AFA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378524b5324484" /><Relationship Type="http://schemas.openxmlformats.org/officeDocument/2006/relationships/numbering" Target="/word/numbering.xml" Id="R8b40c85e7c224003" /><Relationship Type="http://schemas.openxmlformats.org/officeDocument/2006/relationships/settings" Target="/word/settings.xml" Id="Rce2156a635824679" /><Relationship Type="http://schemas.openxmlformats.org/officeDocument/2006/relationships/image" Target="/word/media/522e4300-faac-438b-8d76-2891924c6868.png" Id="R4fcce48c185a4d91" /></Relationships>
</file>