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8c83cd13c4a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CLDLD03</w:t>
            </w:r>
            <w:r>
              <w:rPr>
                <w:b/>
              </w:rPr>
              <w:br/>
            </w:r>
            <w:r>
              <w:rPr>
                <w:b/>
              </w:rPr>
              <w:t>Plan and prepare learning and development programmes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d50aa69f094c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planning and preparing learning and development programmes to meet identified needs and requirements. It applies to planning for both groups and individuals. `Programme' refers to any planned sequence of learning opportunities which lead to agreed outcomes. Examples might include: a course, a programme of learning in the workplace, or an individual coaching programme.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learning outcomes that meet agreed learning and development needs</w:t>
      </w:r>
    </w:p>
    <w:p>
      <w:pPr>
        <w:numPr>
          <w:ilvl w:val="0"/>
          <w:numId w:val="1"/>
        </w:numPr>
      </w:pPr>
      <w:r>
        <w:t>develop a coherent plan of learning and development opportunities appropriate to the learning outcomes and internal/external requirements</w:t>
      </w:r>
    </w:p>
    <w:p>
      <w:pPr>
        <w:numPr>
          <w:ilvl w:val="0"/>
          <w:numId w:val="1"/>
        </w:numPr>
      </w:pPr>
      <w:r>
        <w:t>identify realistic delivery and assessment methods appropriate to learning and development opportunities</w:t>
      </w:r>
    </w:p>
    <w:p>
      <w:pPr>
        <w:numPr>
          <w:ilvl w:val="0"/>
          <w:numId w:val="1"/>
        </w:numPr>
      </w:pPr>
      <w:r>
        <w:t>identify the resources needed to deliver the plan and ensure these are within allocated budgets</w:t>
      </w:r>
    </w:p>
    <w:p>
      <w:pPr>
        <w:numPr>
          <w:ilvl w:val="0"/>
          <w:numId w:val="1"/>
        </w:numPr>
      </w:pPr>
      <w:r>
        <w:t>ensure arrangements for the delivery of the plan are in place</w:t>
      </w:r>
    </w:p>
    <w:p>
      <w:pPr>
        <w:numPr>
          <w:ilvl w:val="0"/>
          <w:numId w:val="1"/>
        </w:numPr>
      </w:pPr>
      <w:r>
        <w:t>identify how the learning will be monitored and evaluated</w:t>
      </w:r>
    </w:p>
    <w:p>
      <w:pPr>
        <w:numPr>
          <w:ilvl w:val="0"/>
          <w:numId w:val="1"/>
        </w:numPr>
      </w:pPr>
      <w:r>
        <w:t>communicate the plan to learners and other people involved in the provision of learning and development</w:t>
      </w:r>
    </w:p>
    <w:p>
      <w:pPr>
        <w:numPr>
          <w:ilvl w:val="0"/>
          <w:numId w:val="1"/>
        </w:numPr>
      </w:pPr>
      <w:r>
        <w:t>ensure the plan conforms to relevant policies, procedures and legislation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</w:t>
      </w:r>
    </w:p>
    <w:p>
      <w:pPr>
        <w:numPr>
          <w:ilvl w:val="0"/>
          <w:numId w:val="2"/>
        </w:numPr>
      </w:pPr>
      <w:r>
        <w:t>how information acquired from analysing learning and development needs contributes to planning, and the factors that need to be taken into account</w:t>
      </w:r>
    </w:p>
    <w:p>
      <w:pPr>
        <w:numPr>
          <w:ilvl w:val="0"/>
          <w:numId w:val="2"/>
        </w:numPr>
      </w:pPr>
      <w:r>
        <w:t>how to identify a range of options for meeting learning outcomes and the strengths and weaknesses of different approaches, including the use of technology</w:t>
      </w:r>
    </w:p>
    <w:p>
      <w:pPr>
        <w:numPr>
          <w:ilvl w:val="0"/>
          <w:numId w:val="2"/>
        </w:numPr>
      </w:pPr>
      <w:r>
        <w:t>how to develop a plan of learning and development opportunities that meets different learning needs, including those relating to equality and diversity</w:t>
      </w:r>
    </w:p>
    <w:p>
      <w:pPr>
        <w:numPr>
          <w:ilvl w:val="0"/>
          <w:numId w:val="2"/>
        </w:numPr>
      </w:pPr>
      <w:r>
        <w:t>the types of internal and external requirements that may affect planning, including adaptations to meet the needs of learners.</w:t>
      </w:r>
    </w:p>
    <w:p>
      <w:pPr>
        <w:numPr>
          <w:ilvl w:val="0"/>
          <w:numId w:val="2"/>
        </w:numPr>
      </w:pPr>
      <w:r>
        <w:t>factors that need to be managed when arranging and co-ordinating learning and development opportunities</w:t>
      </w:r>
    </w:p>
    <w:p>
      <w:pPr>
        <w:numPr>
          <w:ilvl w:val="0"/>
          <w:numId w:val="2"/>
        </w:numPr>
      </w:pPr>
      <w:r>
        <w:t>how to carry out risk assessments, and the factors that need to be considered in the learning context</w:t>
      </w:r>
    </w:p>
    <w:p>
      <w:pPr>
        <w:numPr>
          <w:ilvl w:val="0"/>
          <w:numId w:val="2"/>
        </w:numPr>
      </w:pPr>
      <w:r>
        <w:t>the importance of flexibility and contingency planning when developing programmes</w:t>
      </w:r>
    </w:p>
    <w:p>
      <w:pPr>
        <w:numPr>
          <w:ilvl w:val="0"/>
          <w:numId w:val="2"/>
        </w:numPr>
      </w:pPr>
      <w:r>
        <w:t>the learning cycle and how this should inform the planning process</w:t>
      </w:r>
    </w:p>
    <w:p>
      <w:pPr>
        <w:numPr>
          <w:ilvl w:val="0"/>
          <w:numId w:val="2"/>
        </w:numPr>
      </w:pPr>
      <w:r>
        <w:t>why it is important for learner needs to be at the centre of programme plans</w:t>
      </w:r>
    </w:p>
    <w:p>
      <w:pPr>
        <w:numPr>
          <w:ilvl w:val="0"/>
          <w:numId w:val="2"/>
        </w:numPr>
      </w:pPr>
      <w:r>
        <w:t>how to involve learners in the development of programme plans</w:t>
      </w:r>
    </w:p>
    <w:p>
      <w:pPr>
        <w:numPr>
          <w:ilvl w:val="0"/>
          <w:numId w:val="2"/>
        </w:numPr>
      </w:pPr>
      <w:r>
        <w:t>the range of resources, including the use of technology, that may be needed to facilitate, monitor and evaluate learning and development and how to identify them</w:t>
      </w:r>
    </w:p>
    <w:p>
      <w:pPr>
        <w:numPr>
          <w:ilvl w:val="0"/>
          <w:numId w:val="2"/>
        </w:numPr>
      </w:pPr>
      <w:r>
        <w:t>how planning and resource needs can be affected by the learners' identified abilities and needs, including the use of language</w:t>
      </w:r>
    </w:p>
    <w:p>
      <w:pPr>
        <w:numPr>
          <w:ilvl w:val="0"/>
          <w:numId w:val="2"/>
        </w:numPr>
      </w:pPr>
      <w:r>
        <w:t>the arrangements required for the delivery of the plan including the systems, structures and relationships needed for effective implementation</w:t>
      </w:r>
    </w:p>
    <w:p>
      <w:pPr>
        <w:numPr>
          <w:ilvl w:val="0"/>
          <w:numId w:val="2"/>
        </w:numPr>
      </w:pPr>
      <w:r>
        <w:t>the factors that need to be considered when monitoring the implementation of the plan and evaluating the effectiveness of learning</w:t>
      </w:r>
    </w:p>
    <w:p>
      <w:pPr>
        <w:numPr>
          <w:ilvl w:val="0"/>
          <w:numId w:val="2"/>
        </w:numPr>
      </w:pPr>
      <w:r>
        <w:t>how continuous evaluation can help to shape the development and implementation of learning plans and improve learning</w:t>
      </w:r>
    </w:p>
    <w:p>
      <w:pPr>
        <w:numPr>
          <w:ilvl w:val="0"/>
          <w:numId w:val="2"/>
        </w:numPr>
      </w:pPr>
      <w:r>
        <w:t>the colleagues with whom plans should be shared</w:t>
      </w:r>
    </w:p>
    <w:p>
      <w:pPr>
        <w:numPr>
          <w:ilvl w:val="0"/>
          <w:numId w:val="2"/>
        </w:numPr>
      </w:pPr>
      <w:r>
        <w:t>how to encourage the commitment and understanding which learners and colleagues need to be effective in the implementation of programmes</w:t>
      </w:r>
    </w:p>
    <w:p>
      <w:pPr>
        <w:numPr>
          <w:ilvl w:val="0"/>
          <w:numId w:val="2"/>
        </w:numPr>
      </w:pPr>
      <w:r>
        <w:t>aspects of equality and diversity that need to be addressed when supporting learners</w:t>
      </w:r>
    </w:p>
    <w:p>
      <w:pPr>
        <w:numPr>
          <w:ilvl w:val="0"/>
          <w:numId w:val="2"/>
        </w:numPr>
      </w:pPr>
      <w:r>
        <w:t>the operational requirements that should be considered in planning specific learning and development opportunities, including organisational, health and safety, budgetary and legislative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Assessment method</w:t>
      </w:r>
    </w:p>
    <w:p>
      <w:pPr/>
      <w:r>
        <w:rPr>
          <w:lang w:val="en-GB"/>
        </w:rPr>
        <w:t>A means of generating evidence of a candidate's knowledge and/or skills.  Ways of measuring learning and development, for example, observation, questioning, checking products of work, setting assignments.</w:t>
      </w:r>
    </w:p>
    <w:p>
      <w:pPr/>
      <w:r>
        <w:rPr>
          <w:lang w:val="en-GB"/>
        </w:rPr>
        <w:t>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elivery methods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Any method that supports learning and development, for example, presentations, instructions, demonstrations, simulations, opportunities to apply knowledge and practise skills, experiential learning, group/individual projects and research.  This includes use of online tools and apps and/or blended learning.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This includes physical health and safety as well as emotional well-being.</w:t>
      </w:r>
    </w:p>
    <w:p>
      <w:pPr/>
      <w:r>
        <w:rPr>
          <w:lang w:val="en-GB"/>
        </w:rPr>
        <w:t>Learning and development opportunities</w:t>
      </w:r>
    </w:p>
    <w:p>
      <w:pPr/>
      <w:r>
        <w:rPr>
          <w:lang w:val="en-GB"/>
        </w:rPr>
        <w:t>Any event that assists the acquisition of skills and knowledge. This includes formal sessions as well as experiences such as visits, time spent in the workplace, personal research etc.</w:t>
      </w:r>
    </w:p>
    <w:p>
      <w:pPr/>
      <w:r>
        <w:rPr>
          <w:lang w:val="en-GB"/>
        </w:rPr>
        <w:t>Organisation</w:t>
      </w:r>
    </w:p>
    <w:p>
      <w:pPr/>
      <w:r>
        <w:rPr>
          <w:lang w:val="en-GB"/>
        </w:rPr>
        <w:t>For example, an awarding organisation, internal department or any other organisation involved in learning and development delivery and/or assessment.</w:t>
      </w:r>
    </w:p>
    <w:p>
      <w:pPr/>
      <w:r>
        <w:rPr>
          <w:lang w:val="en-GB"/>
        </w:rPr>
        <w:t>Other people</w:t>
      </w:r>
    </w:p>
    <w:p>
      <w:pPr/>
      <w:r>
        <w:rPr>
          <w:lang w:val="en-GB"/>
        </w:rPr>
        <w:t>This refers to others who may be involved in, or affected by, the learning activities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Outcomes</w:t>
      </w:r>
    </w:p>
    <w:p>
      <w:pPr/>
      <w:r>
        <w:rPr>
          <w:lang w:val="en-GB"/>
        </w:rPr>
        <w:t>These could be outcomes for the group as a whole – for example enabling team effectiveness – and/or outcomes for the individuals who make up the group – for example individual skill acquisition.</w:t>
      </w:r>
    </w:p>
    <w:p>
      <w:pPr/>
      <w:r>
        <w:rPr>
          <w:lang w:val="en-GB"/>
        </w:rPr>
        <w:t>Programme</w:t>
      </w:r>
    </w:p>
    <w:p>
      <w:pPr/>
      <w:r>
        <w:rPr>
          <w:lang w:val="en-GB"/>
        </w:rPr>
        <w:t>A planned sequence of learning and development opportunities over a period of time which lead to agreed learning outcomes, for example a 'course'.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These could be the requirements of the practitioner's own organisation or those of an external organisation, such as funding body or awarding organisation.</w:t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learning and development process and could include technical equipment, digital technologies (including online tools and apps), handouts, workbooks, people – for example external speakers – and visits to places of interest.</w:t>
      </w:r>
    </w:p>
    <w:p>
      <w:pPr/>
      <w:r>
        <w:rPr>
          <w:lang w:val="en-GB"/>
        </w:rPr>
        <w:t>Risk assessments</w:t>
      </w:r>
    </w:p>
    <w:p>
      <w:pPr/>
      <w:r>
        <w:rPr>
          <w:lang w:val="en-GB"/>
        </w:rPr>
        <w:t>This could be a formal and written risk assessment but could be informal and dynamic – monitoring and controlling risk on an ongoing basis. Risk includes health and safety but may also cover e.g. finance, availability of resources etc.</w:t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the delivery and assessment of learning programmes.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1FD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A790A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b615b2491d4c23" /><Relationship Type="http://schemas.openxmlformats.org/officeDocument/2006/relationships/numbering" Target="/word/numbering.xml" Id="Raea748f401ce48ac" /><Relationship Type="http://schemas.openxmlformats.org/officeDocument/2006/relationships/settings" Target="/word/settings.xml" Id="R96f3c860cfa043cd" /><Relationship Type="http://schemas.openxmlformats.org/officeDocument/2006/relationships/image" Target="/word/media/c14a14c7-ea82-4b16-bfb5-7d625cb65871.png" Id="Rb2d50aa69f094c1f" /></Relationships>
</file>