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cf20b75b7e4d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CLDCD17</w:t>
            </w:r>
            <w:r>
              <w:rPr>
                <w:b/>
              </w:rPr>
              <w:br/>
            </w:r>
            <w:r>
              <w:rPr>
                <w:b/>
              </w:rPr>
              <w:t xml:space="preserve">Plan and undertake research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0a54a65c6643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is about planning and undertaking research on local, national or international career development information and practice to improve the information and resources available to individuals and practitioners. Research could be about theory and practice in career development or the learning and labour markets.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the research brief, the information required, how it will be used and how it needs to be presented when planning research</w:t>
      </w:r>
    </w:p>
    <w:p>
      <w:pPr>
        <w:numPr>
          <w:ilvl w:val="0"/>
          <w:numId w:val="1"/>
        </w:numPr>
      </w:pPr>
      <w:r>
        <w:t>identify, and secure access to, resources that enable accurate analysis of information collected</w:t>
      </w:r>
    </w:p>
    <w:p>
      <w:pPr>
        <w:numPr>
          <w:ilvl w:val="0"/>
          <w:numId w:val="1"/>
        </w:numPr>
      </w:pPr>
      <w:r>
        <w:t>apply appropriate and ethical research methods and strategies to obtain information when undertaking research</w:t>
      </w:r>
    </w:p>
    <w:p>
      <w:pPr>
        <w:numPr>
          <w:ilvl w:val="0"/>
          <w:numId w:val="1"/>
        </w:numPr>
      </w:pPr>
      <w:r>
        <w:t>collect data relevant to the aims of the research plan</w:t>
      </w:r>
    </w:p>
    <w:p>
      <w:pPr>
        <w:numPr>
          <w:ilvl w:val="0"/>
          <w:numId w:val="1"/>
        </w:numPr>
      </w:pPr>
      <w:r>
        <w:t>collate, analyse and present information to meet the research brief</w:t>
      </w:r>
    </w:p>
    <w:p>
      <w:pPr>
        <w:numPr>
          <w:ilvl w:val="0"/>
          <w:numId w:val="1"/>
        </w:numPr>
      </w:pPr>
      <w:r>
        <w:t>maintain records of sources, search techniques and strategies together with the results of your research that comply with relevant legislation and organisational procedures</w:t>
      </w:r>
    </w:p>
    <w:p>
      <w:pPr>
        <w:numPr>
          <w:ilvl w:val="0"/>
          <w:numId w:val="1"/>
        </w:numPr>
      </w:pPr>
      <w:r>
        <w:t>analyse and disseminate outcomes</w:t>
      </w:r>
    </w:p>
    <w:p>
      <w:pPr>
        <w:numPr>
          <w:ilvl w:val="0"/>
          <w:numId w:val="1"/>
        </w:numPr>
      </w:pPr>
      <w:r>
        <w:t>identify possible further sources of information and evaluate for relevance and appropriateness</w:t>
      </w:r>
    </w:p>
    <w:p>
      <w:pPr>
        <w:numPr>
          <w:ilvl w:val="0"/>
          <w:numId w:val="1"/>
        </w:numPr>
      </w:pPr>
      <w:r>
        <w:t>evaluate research activity and plan improvements for future research as required.</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requirements of a research brief</w:t>
      </w:r>
    </w:p>
    <w:p>
      <w:pPr>
        <w:numPr>
          <w:ilvl w:val="0"/>
          <w:numId w:val="2"/>
        </w:numPr>
      </w:pPr>
      <w:r>
        <w:t>how to apply research and analysis within your working context</w:t>
      </w:r>
    </w:p>
    <w:p>
      <w:pPr>
        <w:numPr>
          <w:ilvl w:val="0"/>
          <w:numId w:val="2"/>
        </w:numPr>
      </w:pPr>
      <w:r>
        <w:t>effective research practice and the techniques, tools and sources available to your working context</w:t>
      </w:r>
    </w:p>
    <w:p>
      <w:pPr>
        <w:numPr>
          <w:ilvl w:val="0"/>
          <w:numId w:val="2"/>
        </w:numPr>
      </w:pPr>
      <w:r>
        <w:t>how research data is used by organisations</w:t>
      </w:r>
    </w:p>
    <w:p>
      <w:pPr>
        <w:numPr>
          <w:ilvl w:val="0"/>
          <w:numId w:val="2"/>
        </w:numPr>
      </w:pPr>
      <w:r>
        <w:t>how to evaluate research data for relevance, quality and usefulness</w:t>
      </w:r>
    </w:p>
    <w:p>
      <w:pPr>
        <w:numPr>
          <w:ilvl w:val="0"/>
          <w:numId w:val="2"/>
        </w:numPr>
      </w:pPr>
      <w:r>
        <w:t>research tools and techniques appropriate to your area of expertise</w:t>
      </w:r>
    </w:p>
    <w:p>
      <w:pPr>
        <w:numPr>
          <w:ilvl w:val="0"/>
          <w:numId w:val="2"/>
        </w:numPr>
      </w:pPr>
      <w:r>
        <w:t>the potential of technology to improve research and how to overcome any limitations it presents</w:t>
      </w:r>
    </w:p>
    <w:p>
      <w:pPr>
        <w:numPr>
          <w:ilvl w:val="0"/>
          <w:numId w:val="2"/>
        </w:numPr>
      </w:pPr>
      <w:r>
        <w:t>how to methodically manage the research process so that sources can be cited and work repeated as required</w:t>
      </w:r>
    </w:p>
    <w:p>
      <w:pPr>
        <w:numPr>
          <w:ilvl w:val="0"/>
          <w:numId w:val="2"/>
        </w:numPr>
      </w:pPr>
      <w:r>
        <w:t>how to evaluate research activities using colleagues' feedback and measurement against outcomes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Career Development Information</w:t>
      </w:r>
    </w:p>
    <w:p>
      <w:pPr/>
      <w:r>
        <w:rPr>
          <w:lang w:val="en-GB"/>
        </w:rPr>
        <w:t>Includes labour market intelligence (LMI) and other career or learning related information. It could relate to qualifications, learning and training opportunities, internships and placements, employment and career progression opportunities, support organisations or opportunities that can enable the career development of individuals.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Technology</w:t>
      </w:r>
    </w:p>
    <w:p>
      <w:pPr/>
      <w:r>
        <w:rPr>
          <w:lang w:val="en-GB"/>
        </w:rPr>
        <w:t>Hardware (devices/kit) and online methods/tools/apps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CDICRD17</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F86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800F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0cef0466fe4f7b" /><Relationship Type="http://schemas.openxmlformats.org/officeDocument/2006/relationships/numbering" Target="/word/numbering.xml" Id="R577f5713878141a0" /><Relationship Type="http://schemas.openxmlformats.org/officeDocument/2006/relationships/settings" Target="/word/settings.xml" Id="R17056263ad804ba1" /><Relationship Type="http://schemas.openxmlformats.org/officeDocument/2006/relationships/image" Target="/word/media/64e2e6c9-ed2b-4115-af28-ce236658ee22.png" Id="Rcf0a54a65c6643fa" /></Relationships>
</file>