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b5d4488c626e4a38"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EUSICG5i</w:t>
            </w:r>
            <w:r>
              <w:rPr>
                <w:b/>
              </w:rPr>
              <w:br/>
            </w:r>
            <w:r>
              <w:rPr>
                <w:b/>
              </w:rPr>
              <w:t>Maintain gas systems, installations, components and gas-fired plant in industrial properties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2f1115be44534152"/>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 xml:space="preserve">This standard is about maintaining gas systems, installations, components and gas-fired plant.  Maintenance can include cleaning, lubricating, adjusting, repairing and resetting.  It is for the industrial part of the non-residential downstream gas industry.  It can apply to gas systems, installations, components and gas-fired plant for any type of fuel gas or combinations of fuel gas.    </w:t>
      </w:r>
    </w:p>
    <w:p>
      <w:pPr/>
      <w:r>
        <w:rPr>
          <w:lang w:val="en-GB"/>
        </w:rPr>
        <w:br/>
      </w:r>
    </w:p>
    <w:p>
      <w:pPr/>
      <w:r>
        <w:rPr>
          <w:lang w:val="en-GB"/>
        </w:rPr>
        <w:br/>
      </w:r>
    </w:p>
    <w:p>
      <w:pPr/>
      <w:r>
        <w:rPr>
          <w:lang w:val="en-GB"/>
        </w:rPr>
        <w:t>It includes interpreting maintenance requirements, checking that required tools, equipment, materials and components are available, carrying out maintenance, identifying and correcting faults, working with other trades, ensuring work complies with legislation and liaising with supervisors.</w:t>
      </w:r>
    </w:p>
    <w:p>
      <w:pPr/>
      <w:r>
        <w:rPr>
          <w:lang w:val="en-GB"/>
        </w:rPr>
        <w:br/>
      </w:r>
    </w:p>
    <w:p>
      <w:pPr/>
      <w:r>
        <w:rPr>
          <w:lang w:val="en-GB"/>
        </w:rPr>
        <w:t>Any person carrying out this role must have site specific competence relevant to the level of risk.</w:t>
      </w:r>
    </w:p>
    <w:p>
      <w:pPr/>
      <w:r>
        <w:rPr>
          <w:lang w:val="en-GB"/>
        </w:rPr>
        <w:br/>
      </w:r>
    </w:p>
    <w:p>
      <w:pPr/>
      <w:r>
        <w:rPr>
          <w:lang w:val="en-GB"/>
        </w:rPr>
        <w:t xml:space="preserve">This standard is for those maintaining gas systems, installations, components  or gas-fired plant in non-residential downstream, industrial properties. </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1. work in line with plans, safe systems of work and risk assessments</w:t>
      </w:r>
    </w:p>
    <w:p>
      <w:pPr/>
      <w:r>
        <w:rPr>
          <w:lang w:val="en-GB"/>
        </w:rPr>
        <w:t>2. carry out preparatory work as set out in maintenance plans</w:t>
      </w:r>
    </w:p>
    <w:p>
      <w:pPr/>
      <w:r>
        <w:rPr>
          <w:lang w:val="en-GB"/>
        </w:rPr>
        <w:t>3. select and use tools and equipment that are appropriate for maintenance activities</w:t>
      </w:r>
    </w:p>
    <w:p>
      <w:pPr/>
      <w:r>
        <w:rPr>
          <w:lang w:val="en-GB"/>
        </w:rPr>
        <w:t>4. ensure that isolation is carried out by appropriate people before starting work</w:t>
      </w:r>
    </w:p>
    <w:p>
      <w:pPr/>
      <w:r>
        <w:rPr>
          <w:lang w:val="en-GB"/>
        </w:rPr>
        <w:t>5. work with other input service personnel to isolate electricity, water, ventilation and flue/extraction systems as required for gas maintenance activities</w:t>
      </w:r>
    </w:p>
    <w:p>
      <w:pPr/>
      <w:r>
        <w:rPr>
          <w:lang w:val="en-GB"/>
        </w:rPr>
        <w:t>6. carry out cleaning, lubricating, adjusting, repairing and resetting in accordance with manufacturers’ and industry standards </w:t>
      </w:r>
    </w:p>
    <w:p>
      <w:pPr/>
      <w:r>
        <w:rPr>
          <w:lang w:val="en-GB"/>
        </w:rPr>
        <w:t>7. work in ways which minimise damage to customer property and building features at all times</w:t>
      </w:r>
    </w:p>
    <w:p>
      <w:pPr/>
      <w:r>
        <w:rPr>
          <w:lang w:val="en-GB"/>
        </w:rPr>
        <w:t>8. use established fault finding techniques to diagnose and locate faults </w:t>
      </w:r>
    </w:p>
    <w:p>
      <w:pPr/>
      <w:r>
        <w:rPr>
          <w:lang w:val="en-GB"/>
        </w:rPr>
        <w:t>9. repair faults in accordance with manufacturers’ and industry standards </w:t>
      </w:r>
    </w:p>
    <w:p>
      <w:pPr/>
      <w:r>
        <w:rPr>
          <w:lang w:val="en-GB"/>
        </w:rPr>
        <w:t>10. confirm that gas system, installation, components and gas-fired plant meet location, siting and clearances required by manufacturers’ specification and industry standards </w:t>
      </w:r>
    </w:p>
    <w:p>
      <w:pPr/>
      <w:r>
        <w:rPr>
          <w:lang w:val="en-GB"/>
        </w:rPr>
        <w:t>11. confirm and verify the suitability and performance of existing electrical, water, ventilation and flue/extraction systems</w:t>
      </w:r>
    </w:p>
    <w:p>
      <w:pPr/>
      <w:r>
        <w:rPr>
          <w:lang w:val="en-GB"/>
        </w:rPr>
        <w:t>12. liaise and cooperate with people from other trades at appropriate points in the maintenance process </w:t>
      </w:r>
    </w:p>
    <w:p>
      <w:pPr/>
      <w:r>
        <w:rPr>
          <w:lang w:val="en-GB"/>
        </w:rPr>
        <w:t>13. check that existing gas systems, installations, components and gas-fired plant are clean and free of debris</w:t>
      </w:r>
    </w:p>
    <w:p>
      <w:pPr/>
      <w:r>
        <w:rPr>
          <w:lang w:val="en-GB"/>
        </w:rPr>
        <w:t>14. re-connect gas systems, installations, components and gas-fired plant when maintenance work is complete</w:t>
      </w:r>
    </w:p>
    <w:p>
      <w:pPr/>
      <w:r>
        <w:rPr>
          <w:lang w:val="en-GB"/>
        </w:rPr>
        <w:t>15. use appropriate methods to prevent unauthorised use of un- commissioned gas systems, installations, components and gas-fired plant</w:t>
      </w:r>
    </w:p>
    <w:p>
      <w:pPr/>
      <w:r>
        <w:rPr>
          <w:lang w:val="en-GB"/>
        </w:rPr>
        <w:t>16. liaise with responsible people and others who will be affected by work activities to minimise disruptions to work</w:t>
      </w:r>
    </w:p>
    <w:p>
      <w:pPr/>
      <w:r>
        <w:rPr>
          <w:lang w:val="en-GB"/>
        </w:rPr>
        <w:t>17. comply with authorisation and verification processes that ensure correct working practices of other input services</w:t>
      </w:r>
    </w:p>
    <w:p>
      <w:pPr/>
      <w:r>
        <w:rPr>
          <w:lang w:val="en-GB"/>
        </w:rPr>
        <w:t>18. access and interpret information contained in statutory and normative documents, industry standards, guidance documents and manufacturers’ instructions to ensure that work is carried out to specification</w:t>
      </w:r>
    </w:p>
    <w:p>
      <w:pPr/>
      <w:r>
        <w:rPr>
          <w:lang w:val="en-GB"/>
        </w:rPr>
        <w:t>19. advise all people who are affected by maintenance work about any delays as soon as they occur</w:t>
      </w:r>
    </w:p>
    <w:p>
      <w:pPr/>
      <w:r>
        <w:rPr>
          <w:lang w:val="en-GB"/>
        </w:rPr>
        <w:t>20. report any delays in work schedules to job supervisors in line with agreed reporting procedures</w:t>
      </w:r>
    </w:p>
    <w:p>
      <w:pPr/>
      <w:r>
        <w:rPr>
          <w:lang w:val="en-GB"/>
        </w:rPr>
        <w:t>21. advise responsible person(s) of any unsafe situations, and actions required to remedy those situations, without delay</w:t>
      </w:r>
    </w:p>
    <w:p>
      <w:pPr/>
      <w:r>
        <w:rPr>
          <w:lang w:val="en-GB"/>
        </w:rPr>
        <w:t>22. ensure that isolation is lifted by appropriate people once work is completed</w:t>
      </w:r>
    </w:p>
    <w:p>
      <w:pPr/>
      <w:r>
        <w:rPr>
          <w:lang w:val="en-GB"/>
        </w:rPr>
        <w:t xml:space="preserve">23. interact with customers at appropriate times during your work </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1. regulations and guidance governing health and safety in the workplace, environmental protection and the use of risk assessments</w:t>
      </w:r>
    </w:p>
    <w:p>
      <w:pPr/>
      <w:r>
        <w:rPr>
          <w:lang w:val="en-GB"/>
        </w:rPr>
        <w:t>2. legislation covering general responsibilities for own safety and that of others</w:t>
      </w:r>
    </w:p>
    <w:p>
      <w:pPr/>
      <w:r>
        <w:rPr>
          <w:lang w:val="en-GB"/>
        </w:rPr>
        <w:t>3. how to read and interpret maintenance plans</w:t>
      </w:r>
    </w:p>
    <w:p>
      <w:pPr/>
      <w:r>
        <w:rPr>
          <w:lang w:val="en-GB"/>
        </w:rPr>
        <w:t>4. maintenance requirements for industrial gas systems, installations, components and gas-fired plant with which you are working</w:t>
      </w:r>
    </w:p>
    <w:p>
      <w:pPr/>
      <w:r>
        <w:rPr>
          <w:lang w:val="en-GB"/>
        </w:rPr>
        <w:t>5. how to use plans, method statements and risk assessments</w:t>
      </w:r>
    </w:p>
    <w:p>
      <w:pPr/>
      <w:r>
        <w:rPr>
          <w:lang w:val="en-GB"/>
        </w:rPr>
        <w:t>6. the tools and equipment necessary to provide safe access to work at heights, or in restricted or confined spaces</w:t>
      </w:r>
    </w:p>
    <w:p>
      <w:pPr/>
      <w:r>
        <w:rPr>
          <w:lang w:val="en-GB"/>
        </w:rPr>
        <w:t>7. methods of working which protect the building décor, customer property and existing systems and components</w:t>
      </w:r>
    </w:p>
    <w:p>
      <w:pPr/>
      <w:r>
        <w:rPr>
          <w:lang w:val="en-GB"/>
        </w:rPr>
        <w:t>8. the tools, equipment, materials and components required for maintenance activities</w:t>
      </w:r>
    </w:p>
    <w:p>
      <w:pPr/>
      <w:r>
        <w:rPr>
          <w:lang w:val="en-GB"/>
        </w:rPr>
        <w:t>9. the care and maintenance requirements of tools and equipment, and checks for safe condition</w:t>
      </w:r>
    </w:p>
    <w:p>
      <w:pPr/>
      <w:r>
        <w:rPr>
          <w:lang w:val="en-GB"/>
        </w:rPr>
        <w:t>10. how to safely secure and store tools, equipment, materials and components to minimise loss or wastage</w:t>
      </w:r>
    </w:p>
    <w:p>
      <w:pPr/>
      <w:r>
        <w:rPr>
          <w:lang w:val="en-GB"/>
        </w:rPr>
        <w:t>11. steps to take when the required materials, components, tools and equipment are not available at the site</w:t>
      </w:r>
    </w:p>
    <w:p>
      <w:pPr/>
      <w:r>
        <w:rPr>
          <w:lang w:val="en-GB"/>
        </w:rPr>
        <w:t>12. fault finding techniques, algorithms and manufacturers guidance</w:t>
      </w:r>
    </w:p>
    <w:p>
      <w:pPr/>
      <w:r>
        <w:rPr>
          <w:lang w:val="en-GB"/>
        </w:rPr>
        <w:t>13. how to Identify faults that are due to incorrect specification of systems, installations or components</w:t>
      </w:r>
    </w:p>
    <w:p>
      <w:pPr/>
      <w:r>
        <w:rPr>
          <w:lang w:val="en-GB"/>
        </w:rPr>
        <w:t>14. how to carry out maintenance work including cleaning, lubricating, adjusting, repairing, replacing and resetting</w:t>
      </w:r>
    </w:p>
    <w:p>
      <w:pPr/>
      <w:r>
        <w:rPr>
          <w:lang w:val="en-GB"/>
        </w:rPr>
        <w:t>15. how to purchase and obtain materials and components, availability, supplying, advising, checking and delivery procedures</w:t>
      </w:r>
    </w:p>
    <w:p>
      <w:pPr/>
      <w:r>
        <w:rPr>
          <w:lang w:val="en-GB"/>
        </w:rPr>
        <w:t>16. potential hazards that could arise from maintenance activities</w:t>
      </w:r>
    </w:p>
    <w:p>
      <w:pPr/>
      <w:r>
        <w:rPr>
          <w:lang w:val="en-GB"/>
        </w:rPr>
        <w:t>17. how to access and interpret required information including statutory and normative documents, industry standards, guidance documents and manufacturers’ instructions </w:t>
      </w:r>
    </w:p>
    <w:p>
      <w:pPr/>
      <w:r>
        <w:rPr>
          <w:lang w:val="en-GB"/>
        </w:rPr>
        <w:t>18. how to access manufacturers help lines</w:t>
      </w:r>
    </w:p>
    <w:p>
      <w:pPr/>
      <w:r>
        <w:rPr>
          <w:lang w:val="en-GB"/>
        </w:rPr>
        <w:t>19. the range of industrial gas systems, installations, components and gas-fired plant, how they operate and their maintenance requirements</w:t>
      </w:r>
    </w:p>
    <w:p>
      <w:pPr/>
      <w:r>
        <w:rPr>
          <w:lang w:val="en-GB"/>
        </w:rPr>
        <w:t>20. the requirements for installation and maintenance of cleanable filters, access doors and panels</w:t>
      </w:r>
    </w:p>
    <w:p>
      <w:pPr/>
      <w:r>
        <w:rPr>
          <w:lang w:val="en-GB"/>
        </w:rPr>
        <w:t>21. how to confirm and verify that new or existing gas, electricity, water, waste water, ventilation and flue/extraction systems are suitable for gas systems, installations, components and gas-fired plant</w:t>
      </w:r>
    </w:p>
    <w:p>
      <w:pPr/>
      <w:r>
        <w:rPr>
          <w:lang w:val="en-GB"/>
        </w:rPr>
        <w:t>22. the need to liaise with others whose procedures or routines may be affected by the suspension of gas-fired plant and gas system operation</w:t>
      </w:r>
    </w:p>
    <w:p>
      <w:pPr/>
      <w:r>
        <w:rPr>
          <w:lang w:val="en-GB"/>
        </w:rPr>
        <w:t>23. when it is appropriate to work with other input service personnel to disconnect and re-connect, electricity, water, ventilation and flue/extraction systems </w:t>
      </w:r>
    </w:p>
    <w:p>
      <w:pPr/>
      <w:r>
        <w:rPr>
          <w:lang w:val="en-GB"/>
        </w:rPr>
        <w:t>24. the points in the maintenance process where co-operation and liaison with other trades and those affected by the works may be required</w:t>
      </w:r>
    </w:p>
    <w:p>
      <w:pPr/>
      <w:r>
        <w:rPr>
          <w:lang w:val="en-GB"/>
        </w:rPr>
        <w:t>25. the positioning and fixing requirements for gas systems, installations, components and gas-fired plant</w:t>
      </w:r>
    </w:p>
    <w:p>
      <w:pPr/>
      <w:r>
        <w:rPr>
          <w:lang w:val="en-GB"/>
        </w:rPr>
        <w:t>26. precautionary actions to prevent unauthorised use of un- commissioned gas systems, installations, components and gas-fired plant including isolation procedures and use of warning notices</w:t>
      </w:r>
    </w:p>
    <w:p>
      <w:pPr/>
      <w:r>
        <w:rPr>
          <w:lang w:val="en-GB"/>
        </w:rPr>
        <w:t>27. maintenance reporting procedures</w:t>
      </w:r>
    </w:p>
    <w:p>
      <w:pPr/>
      <w:r>
        <w:rPr>
          <w:lang w:val="en-GB"/>
        </w:rPr>
        <w:t>28. the regulations and requirements covering the installation of previously used (second hand) plant and equipment</w:t>
      </w:r>
    </w:p>
    <w:p>
      <w:pPr/>
      <w:r>
        <w:rPr>
          <w:lang w:val="en-GB"/>
        </w:rPr>
        <w:t>29. hazard operability standards, failure mode, deficit analysis and hazard identification for industrial plant</w:t>
      </w:r>
    </w:p>
    <w:p>
      <w:pPr/>
      <w:r>
        <w:rPr>
          <w:lang w:val="en-GB"/>
        </w:rPr>
        <w:t>30. the implications of your work on industrial processes</w:t>
      </w:r>
    </w:p>
    <w:p>
      <w:pPr/>
      <w:r>
        <w:rPr>
          <w:lang w:val="en-GB"/>
        </w:rPr>
        <w:t>31. the impact of gas systems on industrial processes</w:t>
      </w:r>
    </w:p>
    <w:p>
      <w:pPr/>
      <w:r>
        <w:rPr>
          <w:lang w:val="en-GB"/>
        </w:rPr>
        <w:t xml:space="preserve">32. the use of dynamic risk assessment in emergency situationshow to communicate with customers and when it is appropriate to do so </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Energy &amp; Utility Skills</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30 Mar 2020</w:t>
      </w:r>
      <w:r>
        <w:rPr>
          <w:lang w:val="en-GB"/>
        </w:rPr>
        <w:br/>
      </w:r>
    </w:p>
    <w:p>
      <w:pPr/>
      <w:r>
        <w:rPr>
          <w:lang w:val="en-GB"/>
          <w:b/>
        </w:rPr>
        <w:t>Indicative Review Date</w:t>
      </w:r>
    </w:p>
    <w:p>
      <w:pPr/>
      <w:r>
        <w:rPr>
          <w:lang w:val="en-GB"/>
        </w:rPr>
        <w:t>30 Mar 2025</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Energy &amp; Utility Skills</w:t>
      </w:r>
      <w:r>
        <w:rPr>
          <w:lang w:val="en-GB"/>
        </w:rPr>
        <w:br/>
      </w:r>
    </w:p>
    <w:p>
      <w:pPr/>
      <w:r>
        <w:rPr>
          <w:lang w:val="en-GB"/>
          <w:b/>
        </w:rPr>
        <w:t>Original URN</w:t>
      </w:r>
    </w:p>
    <w:p>
      <w:pPr/>
      <w:r>
        <w:rPr>
          <w:lang w:val="en-GB"/>
        </w:rPr>
        <w:t>EUSICG5</w:t>
      </w:r>
      <w:r>
        <w:rPr>
          <w:lang w:val="en-GB"/>
        </w:rPr>
        <w:br/>
      </w:r>
    </w:p>
    <w:p>
      <w:pPr/>
      <w:r>
        <w:rPr>
          <w:lang w:val="en-GB"/>
          <w:b/>
        </w:rPr>
        <w:t>Relevant Occupations</w:t>
      </w:r>
    </w:p>
    <w:p>
      <w:pPr/>
      <w:r>
        <w:rPr>
          <w:lang w:val="en-GB"/>
        </w:rPr>
        <w:t>Design and Development Engineers, Electrical Engineer, Engineering Professionals, Engineering Technicians, Heating and Ventilating Engineer, Mechanical Engineer, Plumbers, Planning and Quality Control Engineers</w:t>
      </w:r>
      <w:r>
        <w:rPr>
          <w:lang w:val="en-GB"/>
        </w:rPr>
        <w:br/>
      </w:r>
    </w:p>
    <w:p>
      <w:pPr/>
      <w:r>
        <w:rPr>
          <w:lang w:val="en-GB"/>
          <w:b/>
        </w:rPr>
        <w:t>Suite</w:t>
      </w:r>
    </w:p>
    <w:p>
      <w:pPr/>
      <w:r>
        <w:rPr>
          <w:lang w:val="en-GB"/>
        </w:rPr>
        <w:t>Industrial and Commercial Gas Utilisation</w:t>
      </w:r>
      <w:r>
        <w:rPr>
          <w:lang w:val="en-GB"/>
        </w:rPr>
        <w:br/>
      </w:r>
    </w:p>
    <w:p>
      <w:pPr/>
      <w:r>
        <w:rPr>
          <w:lang w:val="en-GB"/>
          <w:b/>
        </w:rPr>
        <w:t>Keywords</w:t>
      </w:r>
    </w:p>
    <w:p>
      <w:pPr/>
      <w:r>
        <w:rPr>
          <w:lang w:val="en-GB"/>
        </w:rPr>
        <w:t>Maintain; commercial; gas; systems; installations; components; industrial property; clean; lubricate; repair; reset; maintenance; faults; compliance; tools; equipment; materials; plant; equipment;</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5fb7703583b04c17" /><Relationship Type="http://schemas.openxmlformats.org/officeDocument/2006/relationships/numbering" Target="/word/numbering.xml" Id="Ra32b4a8d9fb3403e" /><Relationship Type="http://schemas.openxmlformats.org/officeDocument/2006/relationships/settings" Target="/word/settings.xml" Id="Re58da11423674094" /><Relationship Type="http://schemas.openxmlformats.org/officeDocument/2006/relationships/image" Target="/word/media/a063dd66-a86f-4a47-9109-c799355d88b2.png" Id="R2f1115be44534152" /></Relationships>
</file>