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8a44aa3a03400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EUSWM21</w:t>
            </w:r>
            <w:r>
              <w:rPr>
                <w:b/>
              </w:rPr>
              <w:br/>
            </w:r>
            <w:r>
              <w:rPr>
                <w:b/>
              </w:rPr>
              <w:t>Maintain, develop and share expertise and knowledge about waste resource management and sustainability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7cd2eda4244f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and developing technical, operational expertise and knowledge in waste resource management, including environmental protection practice.   With the regenerative approach of the circular economy, waste is increasingly being seen as a resource which is made up of materials with future uses.</w:t>
      </w:r>
    </w:p>
    <w:p>
      <w:pPr/>
      <w:r>
        <w:rPr>
          <w:lang w:val="en-GB"/>
        </w:rPr>
        <w:t>This Standard includes identifying the expertise you need to carry out your current and future work, identifying developments in waste resource management and environmental practice and regulations, identifying your development requirements and selecting and implementing appropriate development activities to keep your knowledge and skills up to date.  It also includes sharing information about developments with other people.</w:t>
      </w:r>
    </w:p>
    <w:p>
      <w:pPr/>
      <w:r>
        <w:rPr>
          <w:lang w:val="en-GB"/>
        </w:rPr>
        <w:t>This Standard is for managers and supervisors in the waste resource management sector.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monitor developments within the waste resource management sector and environmental protection requirements, using information from appropriate sources</w:t>
      </w:r>
    </w:p>
    <w:p>
      <w:pPr>
        <w:numPr>
          <w:ilvl w:val="0"/>
          <w:numId w:val="1"/>
        </w:numPr>
      </w:pPr>
      <w:r>
        <w:t>seek out examples of good environmental practice that are relevant to the waste resource management operations for which you are responsible</w:t>
      </w:r>
    </w:p>
    <w:p>
      <w:pPr>
        <w:numPr>
          <w:ilvl w:val="0"/>
          <w:numId w:val="1"/>
        </w:numPr>
      </w:pPr>
      <w:r>
        <w:t>assess the impact of new environmental protection requirements on existing practice on an ongoing basis</w:t>
      </w:r>
    </w:p>
    <w:p>
      <w:pPr>
        <w:numPr>
          <w:ilvl w:val="0"/>
          <w:numId w:val="1"/>
        </w:numPr>
      </w:pPr>
      <w:r>
        <w:t>evaluate the potential contribution of emerging waste resource management methods and procedures against existing practice on an ongoing basis</w:t>
      </w:r>
    </w:p>
    <w:p>
      <w:pPr>
        <w:numPr>
          <w:ilvl w:val="0"/>
          <w:numId w:val="1"/>
        </w:numPr>
      </w:pPr>
      <w:r>
        <w:t>carry out an accurate analysis of your own skills and knowledge against that required to undertake your job role</w:t>
      </w:r>
    </w:p>
    <w:p>
      <w:pPr>
        <w:numPr>
          <w:ilvl w:val="0"/>
          <w:numId w:val="1"/>
        </w:numPr>
      </w:pPr>
      <w:r>
        <w:t>evaluate the benefits and costs of appropriate professional development activities</w:t>
      </w:r>
    </w:p>
    <w:p>
      <w:pPr>
        <w:numPr>
          <w:ilvl w:val="0"/>
          <w:numId w:val="1"/>
        </w:numPr>
      </w:pPr>
      <w:r>
        <w:t>maintain and update skills and knowledge at appropriate intervals</w:t>
      </w:r>
    </w:p>
    <w:p>
      <w:pPr>
        <w:numPr>
          <w:ilvl w:val="0"/>
          <w:numId w:val="1"/>
        </w:numPr>
      </w:pPr>
      <w:r>
        <w:t>encourage feedback and suggestions from other people at appropriate times</w:t>
      </w:r>
    </w:p>
    <w:p>
      <w:pPr>
        <w:numPr>
          <w:ilvl w:val="0"/>
          <w:numId w:val="1"/>
        </w:numPr>
      </w:pPr>
      <w:r>
        <w:t>provide information to others about emerging good practice when it can have a positive impact on waste resource management and environmental protection activities</w:t>
      </w:r>
    </w:p>
    <w:p>
      <w:pPr>
        <w:numPr>
          <w:ilvl w:val="0"/>
          <w:numId w:val="1"/>
        </w:numPr>
      </w:pPr>
      <w:r>
        <w:t>make information available to colleagues in a manner which facilitates understanding and ease of reference</w:t>
      </w:r>
    </w:p>
    <w:p>
      <w:pPr>
        <w:numPr>
          <w:ilvl w:val="0"/>
          <w:numId w:val="1"/>
        </w:numPr>
      </w:pPr>
      <w:r>
        <w:t>support other people in implementing improved waste resource management and environmental protection practice at appropriate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principles of sustainable waste resource management</w:t>
      </w:r>
    </w:p>
    <w:p>
      <w:pPr>
        <w:numPr>
          <w:ilvl w:val="0"/>
          <w:numId w:val="2"/>
        </w:numPr>
      </w:pPr>
      <w:r>
        <w:t>factors that could prevent materials being managed in the most sustainable manner</w:t>
      </w:r>
    </w:p>
    <w:p>
      <w:pPr>
        <w:numPr>
          <w:ilvl w:val="0"/>
          <w:numId w:val="2"/>
        </w:numPr>
      </w:pPr>
      <w:r>
        <w:t>the waste hierarchy and its application in sustainable waste resource management</w:t>
      </w:r>
    </w:p>
    <w:p>
      <w:pPr>
        <w:numPr>
          <w:ilvl w:val="0"/>
          <w:numId w:val="2"/>
        </w:numPr>
      </w:pPr>
      <w:r>
        <w:t>principles underpinning the waste hierarchy and its links to national and international legislation</w:t>
      </w:r>
    </w:p>
    <w:p>
      <w:pPr>
        <w:numPr>
          <w:ilvl w:val="0"/>
          <w:numId w:val="2"/>
        </w:numPr>
      </w:pPr>
      <w:r>
        <w:t>the five stages within the waste hierarchy and their links to physical, chemical, thermal and biological treatment methods</w:t>
      </w:r>
    </w:p>
    <w:p>
      <w:pPr>
        <w:numPr>
          <w:ilvl w:val="0"/>
          <w:numId w:val="2"/>
        </w:numPr>
      </w:pPr>
      <w:r>
        <w:t>the principles of the circular economy and how they relate to the practice of your organisation</w:t>
      </w:r>
    </w:p>
    <w:p>
      <w:pPr>
        <w:numPr>
          <w:ilvl w:val="0"/>
          <w:numId w:val="2"/>
        </w:numPr>
      </w:pPr>
      <w:r>
        <w:t>the positive and negative environmental impacts of diverting waste resources away from landfill</w:t>
      </w:r>
    </w:p>
    <w:p>
      <w:pPr>
        <w:numPr>
          <w:ilvl w:val="0"/>
          <w:numId w:val="2"/>
        </w:numPr>
      </w:pPr>
      <w:r>
        <w:t>principles and procedures of transfer and treatment</w:t>
      </w:r>
    </w:p>
    <w:p>
      <w:pPr>
        <w:numPr>
          <w:ilvl w:val="0"/>
          <w:numId w:val="2"/>
        </w:numPr>
      </w:pPr>
      <w:r>
        <w:t>suitable systems that can be used to deliver different materials with which you are involved from the producer to a transfer and treatment facility</w:t>
      </w:r>
    </w:p>
    <w:p>
      <w:pPr>
        <w:numPr>
          <w:ilvl w:val="0"/>
          <w:numId w:val="2"/>
        </w:numPr>
      </w:pPr>
      <w:r>
        <w:t>criteria for reception and rejection that are relevant to your area of operation</w:t>
      </w:r>
    </w:p>
    <w:p>
      <w:pPr>
        <w:numPr>
          <w:ilvl w:val="0"/>
          <w:numId w:val="2"/>
        </w:numPr>
      </w:pPr>
      <w:r>
        <w:t>methods, principles, technical and environmental benefits and associated quality protocols of the treatment methods with which you are involved</w:t>
      </w:r>
    </w:p>
    <w:p>
      <w:pPr>
        <w:numPr>
          <w:ilvl w:val="0"/>
          <w:numId w:val="2"/>
        </w:numPr>
      </w:pPr>
      <w:r>
        <w:t>material types that can and can't be treated and the impact that different material types can have on treatment processes</w:t>
      </w:r>
    </w:p>
    <w:p>
      <w:pPr>
        <w:numPr>
          <w:ilvl w:val="0"/>
          <w:numId w:val="2"/>
        </w:numPr>
      </w:pPr>
      <w:r>
        <w:t>how to control and manage emissions, products and residual waste from treatment processes</w:t>
      </w:r>
    </w:p>
    <w:p>
      <w:pPr>
        <w:numPr>
          <w:ilvl w:val="0"/>
          <w:numId w:val="2"/>
        </w:numPr>
      </w:pPr>
      <w:r>
        <w:t>the end uses of products from treatment methods</w:t>
      </w:r>
    </w:p>
    <w:p>
      <w:pPr>
        <w:numPr>
          <w:ilvl w:val="0"/>
          <w:numId w:val="2"/>
        </w:numPr>
      </w:pPr>
      <w:r>
        <w:t>limitations of, problems associated with, and factors that may limit uptake of treatment methods</w:t>
      </w:r>
    </w:p>
    <w:p>
      <w:pPr>
        <w:numPr>
          <w:ilvl w:val="0"/>
          <w:numId w:val="2"/>
        </w:numPr>
      </w:pPr>
      <w:r>
        <w:t>why it is important to ensure compliance with an environmental permit for treatment facilities </w:t>
      </w:r>
    </w:p>
    <w:p>
      <w:pPr>
        <w:numPr>
          <w:ilvl w:val="0"/>
          <w:numId w:val="2"/>
        </w:numPr>
      </w:pPr>
      <w:r>
        <w:t>relevant legislative requirements, regulations codes of practice and guidance</w:t>
      </w:r>
    </w:p>
    <w:p>
      <w:pPr>
        <w:numPr>
          <w:ilvl w:val="0"/>
          <w:numId w:val="2"/>
        </w:numPr>
      </w:pPr>
      <w:r>
        <w:t>the skills and knowledge that is required for the waste resource management activities with which you are involved</w:t>
      </w:r>
    </w:p>
    <w:p>
      <w:pPr>
        <w:numPr>
          <w:ilvl w:val="0"/>
          <w:numId w:val="2"/>
        </w:numPr>
      </w:pPr>
      <w:r>
        <w:t>credible sources of information about developments in practice, emerging products and new regulations</w:t>
      </w:r>
    </w:p>
    <w:p>
      <w:pPr>
        <w:numPr>
          <w:ilvl w:val="0"/>
          <w:numId w:val="2"/>
        </w:numPr>
      </w:pPr>
      <w:r>
        <w:t>reliable sources of information about public perceptions of good practice in relation to waste resource management</w:t>
      </w:r>
    </w:p>
    <w:p>
      <w:pPr>
        <w:numPr>
          <w:ilvl w:val="0"/>
          <w:numId w:val="2"/>
        </w:numPr>
      </w:pPr>
      <w:r>
        <w:t>the professional development activities that are available</w:t>
      </w:r>
    </w:p>
    <w:p>
      <w:pPr>
        <w:numPr>
          <w:ilvl w:val="0"/>
          <w:numId w:val="2"/>
        </w:numPr>
      </w:pPr>
      <w:r>
        <w:t>cost benefit analysis techniques</w:t>
      </w:r>
    </w:p>
    <w:p>
      <w:pPr>
        <w:numPr>
          <w:ilvl w:val="0"/>
          <w:numId w:val="2"/>
        </w:numPr>
      </w:pPr>
      <w:r>
        <w:t>how to acquire different types of professional development</w:t>
      </w:r>
    </w:p>
    <w:p>
      <w:pPr>
        <w:numPr>
          <w:ilvl w:val="0"/>
          <w:numId w:val="2"/>
        </w:numPr>
      </w:pPr>
      <w:r>
        <w:t>how to identify and obtain information on emerging developments in waste resource management practice and what they can achieve</w:t>
      </w:r>
    </w:p>
    <w:p>
      <w:pPr>
        <w:numPr>
          <w:ilvl w:val="0"/>
          <w:numId w:val="2"/>
        </w:numPr>
      </w:pPr>
      <w:r>
        <w:t>who might require information on technical developments and when they are relevant</w:t>
      </w:r>
    </w:p>
    <w:p>
      <w:pPr>
        <w:numPr>
          <w:ilvl w:val="0"/>
          <w:numId w:val="2"/>
        </w:numPr>
      </w:pPr>
      <w:r>
        <w:t>the importance to you and your organisation of keeping up-to-date with emerging practice, new regulations and other developments</w:t>
      </w:r>
    </w:p>
    <w:p>
      <w:pPr>
        <w:numPr>
          <w:ilvl w:val="0"/>
          <w:numId w:val="2"/>
        </w:numPr>
      </w:pPr>
      <w:r>
        <w:t>why it is important to respond positively to other people's feedback and suggestions including clients, customers and colleagues</w:t>
      </w:r>
    </w:p>
    <w:p>
      <w:pPr>
        <w:numPr>
          <w:ilvl w:val="0"/>
          <w:numId w:val="2"/>
        </w:numPr>
      </w:pPr>
      <w:r>
        <w:t>the skills of others in the profession</w:t>
      </w:r>
    </w:p>
    <w:p>
      <w:pPr>
        <w:numPr>
          <w:ilvl w:val="0"/>
          <w:numId w:val="2"/>
        </w:numPr>
      </w:pPr>
      <w:r>
        <w:t>the relevant health, safety and environmental regulations, guidelines and company procedures and systems and how to obtain information on them</w:t>
      </w:r>
    </w:p>
    <w:p>
      <w:pPr>
        <w:numPr>
          <w:ilvl w:val="0"/>
          <w:numId w:val="2"/>
        </w:numPr>
      </w:pPr>
      <w:r>
        <w:t>the extent of your own responsibility and to whom you should report if you have problems that you cannot 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2019</w:t>
      </w:r>
      <w:r>
        <w:rPr>
          <w:lang w:val="en-GB"/>
        </w:rPr>
        <w:br/>
      </w:r>
    </w:p>
    <w:p>
      <w:pPr/>
      <w:r>
        <w:rPr>
          <w:lang w:val="en-GB"/>
          <w:b/>
        </w:rPr>
        <w:t>Indicative Review Date</w:t>
      </w:r>
    </w:p>
    <w:p>
      <w:pPr/>
      <w:r>
        <w:rPr>
          <w:lang w:val="en-GB"/>
        </w:rPr>
        <w:t>01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WM33</w:t>
      </w:r>
      <w:r>
        <w:rPr>
          <w:lang w:val="en-GB"/>
        </w:rPr>
        <w:br/>
      </w:r>
    </w:p>
    <w:p>
      <w:pPr/>
      <w:r>
        <w:rPr>
          <w:lang w:val="en-GB"/>
          <w:b/>
        </w:rPr>
        <w:t>Relevant Occupations</w:t>
      </w:r>
    </w:p>
    <w:p>
      <w:pPr/>
      <w:r>
        <w:rPr>
          <w:lang w:val="en-GB"/>
        </w:rPr>
        <w:t>Public Service and other Associate Professionals, Public Services, Waste Manager</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 xml:space="preserve">waste management; sustainability; environmental practice, regulations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9064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1361D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634570682914d00" /><Relationship Type="http://schemas.openxmlformats.org/officeDocument/2006/relationships/numbering" Target="/word/numbering.xml" Id="Rbbc5efe626124e92" /><Relationship Type="http://schemas.openxmlformats.org/officeDocument/2006/relationships/settings" Target="/word/settings.xml" Id="R7f92016323ab46a3" /><Relationship Type="http://schemas.openxmlformats.org/officeDocument/2006/relationships/image" Target="/word/media/3111200f-f27e-4c88-ad54-be23893e5e2e.png" Id="R317cd2eda4244ff6" /></Relationships>
</file>