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863a99dcc41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EUSWSD7L</w:t>
            </w:r>
            <w:r>
              <w:rPr>
                <w:b/>
              </w:rPr>
              <w:br/>
            </w:r>
            <w:r>
              <w:rPr>
                <w:b/>
              </w:rPr>
              <w:t>Research and share information about trends and developments in the water industry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094aa5fff044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9d831a44c6434d" /><Relationship Type="http://schemas.openxmlformats.org/officeDocument/2006/relationships/numbering" Target="/word/numbering.xml" Id="R559d7e62bc454975" /><Relationship Type="http://schemas.openxmlformats.org/officeDocument/2006/relationships/settings" Target="/word/settings.xml" Id="Ra782218b0b284d40" /><Relationship Type="http://schemas.openxmlformats.org/officeDocument/2006/relationships/image" Target="/word/media/3e963d65-4fc8-4445-ba7b-555ea6f81858.png" Id="Red094aa5fff04498" /></Relationships>
</file>