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85faa5e924c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EUSTPC02L</w:t>
            </w:r>
            <w:r>
              <w:rPr>
                <w:b/>
              </w:rPr>
              <w:br/>
            </w:r>
            <w:r>
              <w:rPr>
                <w:b/>
              </w:rPr>
              <w:t>Receive and store sludge for processing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7977aebb014b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receiving and storing sludge for treatment operations in a manual or automated processing plant.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includes checking storage capacity, producing data on sludge material, managing sludge throughput and reporting any issues with storage.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suitable for operators working in sludge treatment processing plants.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nature, quantity and quality of the sludge received against processing requirements</w:t>
      </w:r>
    </w:p>
    <w:p>
      <w:pPr>
        <w:numPr>
          <w:ilvl w:val="0"/>
          <w:numId w:val="1"/>
        </w:numPr>
      </w:pPr>
      <w:r>
        <w:t>use sludge handling and storage methods and legislation as required by your organisation and legislation to minimise and avoid damage and cross-contamination of the sludge</w:t>
      </w:r>
    </w:p>
    <w:p>
      <w:pPr>
        <w:numPr>
          <w:ilvl w:val="0"/>
          <w:numId w:val="1"/>
        </w:numPr>
      </w:pPr>
      <w:r>
        <w:t>confirm there is sufficient storage capacity to receive the sludge at each stage of the processing operations</w:t>
      </w:r>
    </w:p>
    <w:p>
      <w:pPr>
        <w:numPr>
          <w:ilvl w:val="0"/>
          <w:numId w:val="1"/>
        </w:numPr>
      </w:pPr>
      <w:r>
        <w:t>store the sludge in the required place at each stage of the processing operation</w:t>
      </w:r>
    </w:p>
    <w:p>
      <w:pPr>
        <w:numPr>
          <w:ilvl w:val="0"/>
          <w:numId w:val="1"/>
        </w:numPr>
      </w:pPr>
      <w:r>
        <w:t>resolve situations where the sludge does not meet processing requirements</w:t>
      </w:r>
    </w:p>
    <w:p>
      <w:pPr>
        <w:numPr>
          <w:ilvl w:val="0"/>
          <w:numId w:val="1"/>
        </w:numPr>
      </w:pPr>
      <w:r>
        <w:t>record and report any defective equipment or storage facilities and report discrepancies to designated people</w:t>
      </w:r>
    </w:p>
    <w:p>
      <w:pPr>
        <w:numPr>
          <w:ilvl w:val="0"/>
          <w:numId w:val="1"/>
        </w:numPr>
      </w:pPr>
      <w:r>
        <w:t>work in line with relevant regulations and procedures</w:t>
      </w:r>
    </w:p>
    <w:p>
      <w:pPr>
        <w:numPr>
          <w:ilvl w:val="0"/>
          <w:numId w:val="1"/>
        </w:numPr>
      </w:pPr>
      <w:r>
        <w:t>produce data about sludge material as it enters the treatment plant</w:t>
      </w:r>
    </w:p>
    <w:p>
      <w:pPr>
        <w:numPr>
          <w:ilvl w:val="0"/>
          <w:numId w:val="1"/>
        </w:numPr>
      </w:pPr>
      <w:r>
        <w:t>manage the sludge throughput in line with procedures and specifications</w:t>
      </w:r>
    </w:p>
    <w:p>
      <w:pPr>
        <w:numPr>
          <w:ilvl w:val="0"/>
          <w:numId w:val="1"/>
        </w:numPr>
      </w:pPr>
      <w:r>
        <w:t>record all data and information on the plant records for the sludge received and stored</w:t>
      </w:r>
    </w:p>
    <w:p>
      <w:pPr>
        <w:numPr>
          <w:ilvl w:val="0"/>
          <w:numId w:val="1"/>
        </w:numPr>
      </w:pPr>
      <w:r>
        <w:t>maintain records about the sludge received and stored and sludge treatment equipment for audit and quality assurance purposes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organisation’s process for managing statutory inspectorates</w:t>
      </w:r>
    </w:p>
    <w:p>
      <w:pPr>
        <w:numPr>
          <w:ilvl w:val="0"/>
          <w:numId w:val="2"/>
        </w:numPr>
      </w:pPr>
      <w:r>
        <w:t>the organisation’s process for managing emergency situations</w:t>
      </w:r>
    </w:p>
    <w:p>
      <w:pPr>
        <w:numPr>
          <w:ilvl w:val="0"/>
          <w:numId w:val="2"/>
        </w:numPr>
      </w:pPr>
      <w:r>
        <w:t>the organisation’s process for safe working practices when dealing with equipment, instrumentation and environment, including lone working</w:t>
      </w:r>
    </w:p>
    <w:p>
      <w:pPr>
        <w:numPr>
          <w:ilvl w:val="0"/>
          <w:numId w:val="2"/>
        </w:numPr>
      </w:pPr>
      <w:r>
        <w:t>the role and purpose of data audit trails in quality assurance, health and safety and regulatory requirements</w:t>
      </w:r>
    </w:p>
    <w:p>
      <w:pPr>
        <w:numPr>
          <w:ilvl w:val="0"/>
          <w:numId w:val="2"/>
        </w:numPr>
      </w:pPr>
      <w:r>
        <w:t>the nature of sludge and how it affects processing at each stage</w:t>
      </w:r>
    </w:p>
    <w:p>
      <w:pPr>
        <w:numPr>
          <w:ilvl w:val="0"/>
          <w:numId w:val="2"/>
        </w:numPr>
      </w:pPr>
      <w:r>
        <w:t>organisational procedures for controlling sludge quality and volume at different stages of the process</w:t>
      </w:r>
    </w:p>
    <w:p>
      <w:pPr>
        <w:numPr>
          <w:ilvl w:val="0"/>
          <w:numId w:val="2"/>
        </w:numPr>
      </w:pPr>
      <w:r>
        <w:t>storage requirements at each stage of the process and the implications of the Control of Substances Hazardous to Health (COSSH) regulations</w:t>
      </w:r>
    </w:p>
    <w:p>
      <w:pPr>
        <w:numPr>
          <w:ilvl w:val="0"/>
          <w:numId w:val="2"/>
        </w:numPr>
      </w:pPr>
      <w:r>
        <w:t>the importance of confirming storage conditions and available space</w:t>
      </w:r>
    </w:p>
    <w:p>
      <w:pPr>
        <w:numPr>
          <w:ilvl w:val="0"/>
          <w:numId w:val="2"/>
        </w:numPr>
      </w:pPr>
      <w:r>
        <w:t>the importance of keeping damage to a minimum</w:t>
      </w:r>
    </w:p>
    <w:p>
      <w:pPr>
        <w:numPr>
          <w:ilvl w:val="0"/>
          <w:numId w:val="2"/>
        </w:numPr>
      </w:pPr>
      <w:r>
        <w:t>the organisation’s reporting procedures</w:t>
      </w:r>
    </w:p>
    <w:p>
      <w:pPr>
        <w:numPr>
          <w:ilvl w:val="0"/>
          <w:numId w:val="2"/>
        </w:numPr>
      </w:pPr>
      <w:r>
        <w:t>the organisation’s procedures for recording, documenting and storing information</w:t>
      </w:r>
    </w:p>
    <w:p>
      <w:pPr>
        <w:numPr>
          <w:ilvl w:val="0"/>
          <w:numId w:val="2"/>
        </w:numPr>
      </w:pPr>
      <w:r>
        <w:t>the organisation’s process for using data for monitoring purposes</w:t>
      </w:r>
    </w:p>
    <w:p>
      <w:pPr>
        <w:numPr>
          <w:ilvl w:val="0"/>
          <w:numId w:val="2"/>
        </w:numPr>
      </w:pPr>
      <w:r>
        <w:t>the importance of supplying and receiving accurate information and in an appropriate format within identified timescales</w:t>
      </w:r>
    </w:p>
    <w:p>
      <w:pPr>
        <w:numPr>
          <w:ilvl w:val="0"/>
          <w:numId w:val="2"/>
        </w:numPr>
      </w:pPr>
      <w:r>
        <w:t>what to do if information or documentation is unclear or ambiguous</w:t>
      </w:r>
    </w:p>
    <w:p>
      <w:pPr>
        <w:numPr>
          <w:ilvl w:val="0"/>
          <w:numId w:val="2"/>
        </w:numPr>
      </w:pPr>
      <w:r>
        <w:t>the way monitoring information is utilised when operating the processing plant and the implications of its use</w:t>
      </w:r>
    </w:p>
    <w:p>
      <w:pPr>
        <w:numPr>
          <w:ilvl w:val="0"/>
          <w:numId w:val="2"/>
        </w:numPr>
      </w:pPr>
      <w:r>
        <w:t>information which is provided to other people relating to process plant activities</w:t>
      </w:r>
    </w:p>
    <w:p>
      <w:pPr>
        <w:numPr>
          <w:ilvl w:val="0"/>
          <w:numId w:val="2"/>
        </w:numPr>
      </w:pPr>
      <w:r>
        <w:t>why it is important to comply with the organisation’s confidentiality policies and cyber security protocols</w:t>
      </w:r>
    </w:p>
    <w:p>
      <w:pPr>
        <w:numPr>
          <w:ilvl w:val="0"/>
          <w:numId w:val="2"/>
        </w:numPr>
      </w:pPr>
      <w:r>
        <w:t>why it is important to maintain site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EUSTPC02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Plant and Machine Operatives, Plant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Treatment Processing and Control in the Water Industry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receive, store, sludge, processing, treatment, storing, manual plant, automated plant, communication, information, problems, operations, quality, risks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71E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7143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64b1f7ce2d4472" /><Relationship Type="http://schemas.openxmlformats.org/officeDocument/2006/relationships/numbering" Target="/word/numbering.xml" Id="R7b95c0cc644f40ff" /><Relationship Type="http://schemas.openxmlformats.org/officeDocument/2006/relationships/settings" Target="/word/settings.xml" Id="Rc57a43bf75da497d" /><Relationship Type="http://schemas.openxmlformats.org/officeDocument/2006/relationships/image" Target="/word/media/085d5688-8e79-4453-aa48-3db236438b23.png" Id="R137977aebb014ba8" /></Relationships>
</file>