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72fc6383e4a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EUSEPUS011</w:t>
            </w:r>
            <w:r>
              <w:rPr>
                <w:b/>
              </w:rPr>
              <w:br/>
            </w:r>
            <w:r>
              <w:rPr>
                <w:b/>
              </w:rPr>
              <w:t>Configure equipment for use in the power utilities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7f287bec964a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configuring equipment for use in the power utilities environment. This includes preparing and undertaking the work in accordance with the current organisational procedures.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follow the processes and procedures to complete work in line with the organisational quality assurance and operating specifications</w:t>
      </w:r>
    </w:p>
    <w:p>
      <w:pPr>
        <w:numPr>
          <w:ilvl w:val="0"/>
          <w:numId w:val="1"/>
        </w:numPr>
      </w:pPr>
      <w:r>
        <w:t>work safely using appropriate tools and equipment</w:t>
      </w:r>
    </w:p>
    <w:p>
      <w:pPr>
        <w:numPr>
          <w:ilvl w:val="0"/>
          <w:numId w:val="1"/>
        </w:numPr>
      </w:pPr>
      <w:r>
        <w:t>configure equipment for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demonstrate a safety conscious approach to the control of hazards associated with the activity whilst working and communicating effectively with other team members to achieve tasks. This standard is suitable for a crafts person or technician working independently in the power utilities environment, taking personal responsibility for their own actions and for the quality and accuracy of the work carried out​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Plan to configure plant and apparatus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identify the work location and equipment to be worked on using available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carry out  a site specific risk assessment of the work, identifying hazards and the required control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identify the tasks and their sequence needed to complete the work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inform parties directly and indirectly responsible for completing the work activity of the work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plan and carry out all work in line with organisational policy and work procedures</w:t>
      </w:r>
    </w:p>
    <w:p>
      <w:pPr/>
      <w:r>
        <w:rPr>
          <w:lang w:val="en-GB"/>
        </w:rPr>
        <w:t>Prepare to configure plant and apparatus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carry out a pre-use inspection of the tools and equipment to be used, checking condition and service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select, inspect and wear relevant personal protective equipment for completing work activities in line with organisational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locate and establish the plant and equipment to be configured in accordance with authorisation procedures</w:t>
      </w:r>
    </w:p>
    <w:p>
      <w:pPr/>
      <w:r>
        <w:rPr>
          <w:lang w:val="en-GB"/>
        </w:rPr>
        <w:t>Configure plant and apparatus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apply and follow control measures in line with safe control systems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follow prescribed setting-up procedures for the equipment to be configured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configure equipment for use in accordance with work instructions and operating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check the configured equipment meets its specified operating parameters and performance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work safely at all times, complying with health and safety, environmental and other relevant regulations, directives and guidelines</w:t>
      </w:r>
    </w:p>
    <w:p>
      <w:pPr/>
      <w:r>
        <w:rPr>
          <w:lang w:val="en-GB"/>
        </w:rPr>
        <w:t>Restore and reinstate work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store tools and equipment safely and securely, leaving the work area in a safe condition in accordance with organisational procedures,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dispose of waste materials in line with legislative and organisational procedures,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report unavailable or defective tools, equipment and resources,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record and report results of the operation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report problems outside role responsibility to designated personnel in line with organisational procedures, where appropriate</w:t>
      </w:r>
    </w:p>
    <w:p>
      <w:pPr/>
      <w:r>
        <w:rPr>
          <w:lang w:val="en-GB"/>
        </w:rPr>
        <w:t>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the principles of health and safety in the workplace, environmental legislation and relevant regulations in relation to the work to be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the organisations reporting lines, authorisation roles and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the organisational safety rules, policies and procedures in relation to configuring equipment for use in the power utilities environment</w:t>
      </w:r>
    </w:p>
    <w:p>
      <w:pPr/>
      <w:r>
        <w:rPr>
          <w:lang w:val="en-GB"/>
        </w:rPr>
        <w:t>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the organisational procedures and processes for reporting problems with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how to read and interpret the, procedures and information sources used to make sure that tools and equipment are fit for purpose and safe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how to carry out a site risk assessment, identify hazards and assess risks of the site and proposed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how to select, inspect and use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how to read, interpret and apply prescribed "setting-up" documentation and procedures for configuring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how to configure equipment for use in accordance with work instructions and operating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how to check the configured equipment meets its specified operating parameters and performance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how to maintain safe working and environmental practices throughout the duration of the work minimising the risks to 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how to update, report and record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how to respond to the different types and categories of emergency situations that might occur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how to recognise and report inaccurate and incorrect work instructions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how to leave the work area secure and the importance of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the extent of your own responsibility and whom you should report to if you have a problem that you cannot resolve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how to handle and dispose of hazardous and non-hazardous waste materials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27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27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Epus001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Electrical Supervisor, Electrical Trades, Electricians, Power Craftsperson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Electricity Power Utilities, Electricity Smart Metering, Power Transmission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configure, power, electricity, utilties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D4B6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2322aa18f84cff" /><Relationship Type="http://schemas.openxmlformats.org/officeDocument/2006/relationships/numbering" Target="/word/numbering.xml" Id="R351057317adc4794" /><Relationship Type="http://schemas.openxmlformats.org/officeDocument/2006/relationships/settings" Target="/word/settings.xml" Id="R7395e34a92e4486b" /><Relationship Type="http://schemas.openxmlformats.org/officeDocument/2006/relationships/image" Target="/word/media/590bd604-98a1-47ac-96ef-81c59668ba0a.png" Id="Ref7f287bec964aa6" /></Relationships>
</file>