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763c8e778643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IMIRR19</w:t>
            </w:r>
            <w:r>
              <w:rPr>
                <w:b/>
              </w:rPr>
              <w:br/>
            </w:r>
            <w:r>
              <w:rPr>
                <w:b/>
              </w:rPr>
              <w:t>Provide technical support and advice to colleagues working at the roadside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4a292e09a7488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a range of technical support to other colleagues working in roadside situations. It includes ensuring technical information is up to date and giving technical advice, instruction and briefings to colleagues.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Important Note: This does not include working on any high energy system or component.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2b722fe2e3443b4" /><Relationship Type="http://schemas.openxmlformats.org/officeDocument/2006/relationships/numbering" Target="/word/numbering.xml" Id="Rc5067149b3f446ef" /><Relationship Type="http://schemas.openxmlformats.org/officeDocument/2006/relationships/settings" Target="/word/settings.xml" Id="R4d1719bfaa444e52" /><Relationship Type="http://schemas.openxmlformats.org/officeDocument/2006/relationships/image" Target="/word/media/cc41ee22-9719-486c-8512-c093e8b0d66d.png" Id="R944a292e09a7488b" /></Relationships>
</file>