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17cd5063064c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IMIRR0406</w:t>
            </w:r>
            <w:r>
              <w:rPr>
                <w:b/>
              </w:rPr>
              <w:br/>
            </w:r>
            <w:r>
              <w:rPr>
                <w:b/>
              </w:rPr>
              <w:t>Remove and transport upright casualty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a118fd311a49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removing and transporting upright casualty vehicles from the roadside or similar hard, level standing. </w:t>
      </w:r>
    </w:p>
    <w:p>
      <w:pPr/>
      <w:r>
        <w:rPr>
          <w:lang w:val="en-GB"/>
        </w:rPr>
        <w:br/>
      </w:r>
    </w:p>
    <w:p>
      <w:pPr/>
      <w:r>
        <w:rPr>
          <w:lang w:val="en-GB"/>
        </w:rPr>
        <w:t xml:space="preserve"> For the purpose of this standard vehicles include light, light commercial, heavy goods and public service vehicles.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wear suitable personal protective equipment throughout all vehicle removal activities </w:t>
      </w:r>
    </w:p>
    <w:p>
      <w:pPr/>
      <w:r>
        <w:rPr>
          <w:lang w:val="en-GB"/>
        </w:rPr>
        <w:br/>
      </w:r>
    </w:p>
    <w:p>
      <w:pPr/>
      <w:r>
        <w:rPr>
          <w:lang w:val="en-GB"/>
        </w:rPr>
        <w:t xml:space="preserve"> P2 carry out a daily check, in accordance with your company procedures and manufacturer’s recommendations, on the vehicle and equipment being used for the recovery operation </w:t>
      </w:r>
    </w:p>
    <w:p>
      <w:pPr/>
      <w:r>
        <w:rPr>
          <w:lang w:val="en-GB"/>
        </w:rPr>
        <w:br/>
      </w:r>
    </w:p>
    <w:p>
      <w:pPr/>
      <w:r>
        <w:rPr>
          <w:lang w:val="en-GB"/>
        </w:rPr>
        <w:t xml:space="preserve"> P3 carry out a dynamic risk assessment of the casualty vehicle and its location prior to commencing recovery activities</w:t>
      </w:r>
    </w:p>
    <w:p>
      <w:pPr/>
      <w:r>
        <w:rPr>
          <w:lang w:val="en-GB"/>
        </w:rPr>
        <w:br/>
      </w:r>
    </w:p>
    <w:p>
      <w:pPr/>
      <w:r>
        <w:rPr>
          <w:lang w:val="en-GB"/>
        </w:rPr>
        <w:t xml:space="preserve"> P4 continue to assess the situation throughout the recovery and transportation process </w:t>
      </w:r>
    </w:p>
    <w:p>
      <w:pPr/>
      <w:r>
        <w:rPr>
          <w:lang w:val="en-GB"/>
        </w:rPr>
        <w:br/>
      </w:r>
    </w:p>
    <w:p>
      <w:pPr/>
      <w:r>
        <w:rPr>
          <w:lang w:val="en-GB"/>
        </w:rPr>
        <w:t xml:space="preserve"> P5 make justifiable decisions for a course of action based upon the information gained from your initial assessment of the situation</w:t>
      </w:r>
    </w:p>
    <w:p>
      <w:pPr/>
      <w:r>
        <w:rPr>
          <w:lang w:val="en-GB"/>
        </w:rPr>
        <w:br/>
      </w:r>
    </w:p>
    <w:p>
      <w:pPr/>
      <w:r>
        <w:rPr>
          <w:lang w:val="en-GB"/>
        </w:rPr>
        <w:t xml:space="preserve"> P6 conduct all recovery and transportation activities following:</w:t>
      </w:r>
    </w:p>
    <w:p>
      <w:pPr/>
      <w:r>
        <w:rPr>
          <w:lang w:val="en-GB"/>
        </w:rPr>
        <w:t>P6.1 legal requirements</w:t>
      </w:r>
    </w:p>
    <w:p>
      <w:pPr/>
      <w:r>
        <w:rPr>
          <w:lang w:val="en-GB"/>
        </w:rPr>
        <w:br/>
      </w:r>
    </w:p>
    <w:p>
      <w:pPr/>
      <w:r>
        <w:rPr>
          <w:lang w:val="en-GB"/>
        </w:rPr>
        <w:t xml:space="preserve"> P6.2 workplace procedures</w:t>
      </w:r>
    </w:p>
    <w:p>
      <w:pPr/>
      <w:r>
        <w:rPr>
          <w:lang w:val="en-GB"/>
        </w:rPr>
        <w:br/>
      </w:r>
    </w:p>
    <w:p>
      <w:pPr/>
      <w:r>
        <w:rPr>
          <w:lang w:val="en-GB"/>
        </w:rPr>
        <w:t xml:space="preserve"> P6.3 industry codes of practice</w:t>
      </w:r>
    </w:p>
    <w:p>
      <w:pPr/>
      <w:r>
        <w:rPr>
          <w:lang w:val="en-GB"/>
        </w:rPr>
        <w:br/>
      </w:r>
    </w:p>
    <w:p>
      <w:pPr/>
      <w:r>
        <w:rPr>
          <w:lang w:val="en-GB"/>
        </w:rPr>
        <w:t xml:space="preserve"> P6.4 health and safety requirements</w:t>
      </w:r>
    </w:p>
    <w:p>
      <w:pPr/>
      <w:r>
        <w:rPr>
          <w:lang w:val="en-GB"/>
        </w:rPr>
        <w:br/>
      </w:r>
    </w:p>
    <w:p>
      <w:pPr/>
      <w:r>
        <w:rPr>
          <w:lang w:val="en-GB"/>
        </w:rPr>
        <w:t xml:space="preserve"> P6.5 manufacturer's operating instructions </w:t>
      </w:r>
    </w:p>
    <w:p>
      <w:pPr/>
      <w:r>
        <w:rPr>
          <w:lang w:val="en-GB"/>
        </w:rPr>
        <w:br/>
      </w:r>
    </w:p>
    <w:p>
      <w:pPr/>
      <w:r>
        <w:rPr>
          <w:lang w:val="en-GB"/>
        </w:rPr>
        <w:t xml:space="preserve"> P6.6 operator’s licence compliance requirements</w:t>
      </w:r>
    </w:p>
    <w:p>
      <w:pPr/>
      <w:r>
        <w:rPr>
          <w:lang w:val="en-GB"/>
        </w:rPr>
        <w:br/>
      </w:r>
    </w:p>
    <w:p>
      <w:pPr/>
      <w:r>
        <w:rPr>
          <w:lang w:val="en-GB"/>
        </w:rPr>
        <w:t xml:space="preserve"> P6.7 the Environment Agency’s hazardous waste regulations</w:t>
      </w:r>
    </w:p>
    <w:p>
      <w:pPr/>
      <w:r>
        <w:rPr>
          <w:lang w:val="en-GB"/>
        </w:rPr>
        <w:br/>
      </w:r>
    </w:p>
    <w:p>
      <w:pPr/>
      <w:r>
        <w:rPr>
          <w:lang w:val="en-GB"/>
        </w:rPr>
        <w:t xml:space="preserve"> P7 work in a way which minimises the risk of:</w:t>
      </w:r>
    </w:p>
    <w:p>
      <w:pPr/>
      <w:r>
        <w:rPr>
          <w:lang w:val="en-GB"/>
        </w:rPr>
        <w:t>P7.1 further damage to the vehicle </w:t>
      </w:r>
    </w:p>
    <w:p>
      <w:pPr/>
      <w:r>
        <w:rPr>
          <w:lang w:val="en-GB"/>
        </w:rPr>
        <w:br/>
      </w:r>
    </w:p>
    <w:p>
      <w:pPr/>
      <w:r>
        <w:rPr>
          <w:lang w:val="en-GB"/>
        </w:rPr>
        <w:t xml:space="preserve"> P7.2 contact with leakage, hazardous materials/substances or high voltage components which have not been disconnected</w:t>
      </w:r>
    </w:p>
    <w:p>
      <w:pPr/>
      <w:r>
        <w:rPr>
          <w:lang w:val="en-GB"/>
        </w:rPr>
        <w:br/>
      </w:r>
    </w:p>
    <w:p>
      <w:pPr/>
      <w:r>
        <w:rPr>
          <w:lang w:val="en-GB"/>
        </w:rPr>
        <w:t xml:space="preserve"> P7.3 any potential further damage to your working environment</w:t>
      </w:r>
    </w:p>
    <w:p>
      <w:pPr/>
      <w:r>
        <w:rPr>
          <w:lang w:val="en-GB"/>
        </w:rPr>
        <w:br/>
      </w:r>
    </w:p>
    <w:p>
      <w:pPr/>
      <w:r>
        <w:rPr>
          <w:lang w:val="en-GB"/>
        </w:rPr>
        <w:t xml:space="preserve"> P7.4 injury to self and others </w:t>
      </w:r>
    </w:p>
    <w:p>
      <w:pPr/>
      <w:r>
        <w:rPr>
          <w:lang w:val="en-GB"/>
        </w:rPr>
        <w:br/>
      </w:r>
    </w:p>
    <w:p>
      <w:pPr/>
      <w:r>
        <w:rPr>
          <w:lang w:val="en-GB"/>
        </w:rPr>
        <w:t xml:space="preserve"> P8 promptly inform the relevant authorities where the condition of the vehicle presents a hazard and/or the loading manoeuvre is likely to obstruct the flow of traffic </w:t>
      </w:r>
    </w:p>
    <w:p>
      <w:pPr/>
      <w:r>
        <w:rPr>
          <w:lang w:val="en-GB"/>
        </w:rPr>
        <w:br/>
      </w:r>
    </w:p>
    <w:p>
      <w:pPr/>
      <w:r>
        <w:rPr>
          <w:lang w:val="en-GB"/>
        </w:rPr>
        <w:t xml:space="preserve"> P9 use a recovery vehicle and </w:t>
      </w:r>
    </w:p>
    <w:p>
      <w:pPr/>
      <w:r>
        <w:rPr>
          <w:lang w:val="en-GB"/>
        </w:rPr>
        <w:t>recovery equipment</w:t>
      </w:r>
    </w:p>
    <w:p>
      <w:pPr/>
      <w:r>
        <w:rPr>
          <w:lang w:val="en-GB"/>
        </w:rPr>
        <w:t xml:space="preserve"> which: </w:t>
      </w:r>
    </w:p>
    <w:p>
      <w:pPr/>
      <w:r>
        <w:rPr>
          <w:lang w:val="en-GB"/>
        </w:rPr>
        <w:t>P9.1 is suitable for the type, condition and weight of vehicle to be transported </w:t>
      </w:r>
    </w:p>
    <w:p>
      <w:pPr/>
      <w:r>
        <w:rPr>
          <w:lang w:val="en-GB"/>
        </w:rPr>
        <w:br/>
      </w:r>
    </w:p>
    <w:p>
      <w:pPr/>
      <w:r>
        <w:rPr>
          <w:lang w:val="en-GB"/>
        </w:rPr>
        <w:t xml:space="preserve"> P9.2 is suitable for the nature of the incident </w:t>
      </w:r>
    </w:p>
    <w:p>
      <w:pPr/>
      <w:r>
        <w:rPr>
          <w:lang w:val="en-GB"/>
        </w:rPr>
        <w:br/>
      </w:r>
    </w:p>
    <w:p>
      <w:pPr/>
      <w:r>
        <w:rPr>
          <w:lang w:val="en-GB"/>
        </w:rPr>
        <w:t xml:space="preserve"> P10 report viable options to your recovery controller for action promptly where the recovery vehicle and equipment prove unsuitable </w:t>
      </w:r>
    </w:p>
    <w:p>
      <w:pPr/>
      <w:r>
        <w:rPr>
          <w:lang w:val="en-GB"/>
        </w:rPr>
        <w:br/>
      </w:r>
    </w:p>
    <w:p>
      <w:pPr/>
      <w:r>
        <w:rPr>
          <w:lang w:val="en-GB"/>
        </w:rPr>
        <w:t xml:space="preserve"> P11 ensure vehicle has been made safe prior to undertaking any recovery or transportation activities</w:t>
      </w:r>
    </w:p>
    <w:p>
      <w:pPr/>
      <w:r>
        <w:rPr>
          <w:lang w:val="en-GB"/>
        </w:rPr>
        <w:br/>
      </w:r>
    </w:p>
    <w:p>
      <w:pPr/>
      <w:r>
        <w:rPr>
          <w:lang w:val="en-GB"/>
        </w:rPr>
        <w:t xml:space="preserve"> P12 position and rig the recovery vehicle and </w:t>
      </w:r>
    </w:p>
    <w:p>
      <w:pPr/>
      <w:r>
        <w:rPr>
          <w:lang w:val="en-GB"/>
        </w:rPr>
        <w:t>recovery equipment</w:t>
      </w:r>
    </w:p>
    <w:p>
      <w:pPr/>
      <w:r>
        <w:rPr>
          <w:lang w:val="en-GB"/>
        </w:rPr>
        <w:t xml:space="preserve"> to: </w:t>
      </w:r>
    </w:p>
    <w:p>
      <w:pPr/>
      <w:r>
        <w:rPr>
          <w:lang w:val="en-GB"/>
        </w:rPr>
        <w:t>P12.1 minimise the need to re-rig </w:t>
      </w:r>
    </w:p>
    <w:p>
      <w:pPr/>
      <w:r>
        <w:rPr>
          <w:lang w:val="en-GB"/>
        </w:rPr>
        <w:br/>
      </w:r>
    </w:p>
    <w:p>
      <w:pPr/>
      <w:r>
        <w:rPr>
          <w:lang w:val="en-GB"/>
        </w:rPr>
        <w:t xml:space="preserve"> P12.2 secure the best recovery advantage</w:t>
      </w:r>
    </w:p>
    <w:p>
      <w:pPr/>
      <w:r>
        <w:rPr>
          <w:lang w:val="en-GB"/>
        </w:rPr>
        <w:br/>
      </w:r>
    </w:p>
    <w:p>
      <w:pPr/>
      <w:r>
        <w:rPr>
          <w:lang w:val="en-GB"/>
        </w:rPr>
        <w:t xml:space="preserve"> P13 safely operate winching equipment</w:t>
      </w:r>
    </w:p>
    <w:p>
      <w:pPr/>
      <w:r>
        <w:rPr>
          <w:lang w:val="en-GB"/>
        </w:rPr>
        <w:br/>
      </w:r>
    </w:p>
    <w:p>
      <w:pPr/>
      <w:r>
        <w:rPr>
          <w:lang w:val="en-GB"/>
        </w:rPr>
        <w:t xml:space="preserve"> P14 ensure no </w:t>
      </w:r>
    </w:p>
    <w:p>
      <w:pPr/>
      <w:r>
        <w:rPr>
          <w:lang w:val="en-GB"/>
        </w:rPr>
        <w:t>recovery equipment</w:t>
      </w:r>
    </w:p>
    <w:p>
      <w:pPr/>
      <w:r>
        <w:rPr>
          <w:lang w:val="en-GB"/>
        </w:rPr>
        <w:t xml:space="preserve"> or vehicle specification is overloaded</w:t>
      </w:r>
    </w:p>
    <w:p>
      <w:pPr/>
      <w:r>
        <w:rPr>
          <w:lang w:val="en-GB"/>
        </w:rPr>
        <w:br/>
      </w:r>
    </w:p>
    <w:p>
      <w:pPr/>
      <w:r>
        <w:rPr>
          <w:lang w:val="en-GB"/>
        </w:rPr>
        <w:t xml:space="preserve"> P15 ensure the recovery site is left free from debris, waste, tools, equipment and cones prior to moving off </w:t>
      </w:r>
    </w:p>
    <w:p>
      <w:pPr/>
      <w:r>
        <w:rPr>
          <w:lang w:val="en-GB"/>
        </w:rPr>
        <w:br/>
      </w:r>
    </w:p>
    <w:p>
      <w:pPr/>
      <w:r>
        <w:rPr>
          <w:lang w:val="en-GB"/>
        </w:rPr>
        <w:t xml:space="preserve"> P16 transport the casualty vehicle to the relevant destination and unload, without further damage </w:t>
      </w:r>
    </w:p>
    <w:p>
      <w:pPr/>
      <w:r>
        <w:rPr>
          <w:lang w:val="en-GB"/>
        </w:rPr>
        <w:br/>
      </w:r>
    </w:p>
    <w:p>
      <w:pPr/>
      <w:r>
        <w:rPr>
          <w:lang w:val="en-GB"/>
        </w:rPr>
        <w:t xml:space="preserve"> P17 ensure your records are accurate and complete and passed promptly to the relevant person(s)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w:t>
      </w:r>
    </w:p>
    <w:p>
      <w:pPr/>
      <w:r>
        <w:rPr>
          <w:lang w:val="en-GB"/>
        </w:rPr>
        <w:br/>
      </w:r>
    </w:p>
    <w:p>
      <w:pPr/>
      <w:r>
        <w:rPr>
          <w:lang w:val="en-GB"/>
        </w:rPr>
        <w:t xml:space="preserve"> K1 the legal requirements and industry codes of practice governing site protection and recovery operations </w:t>
      </w:r>
    </w:p>
    <w:p>
      <w:pPr/>
      <w:r>
        <w:rPr>
          <w:lang w:val="en-GB"/>
        </w:rPr>
        <w:br/>
      </w:r>
    </w:p>
    <w:p>
      <w:pPr/>
      <w:r>
        <w:rPr>
          <w:lang w:val="en-GB"/>
        </w:rPr>
        <w:t xml:space="preserve"> K2 the importance of wearing the appropriate personal protective equipment </w:t>
      </w:r>
    </w:p>
    <w:p>
      <w:pPr/>
      <w:r>
        <w:rPr>
          <w:lang w:val="en-GB"/>
        </w:rPr>
        <w:br/>
      </w:r>
    </w:p>
    <w:p>
      <w:pPr/>
      <w:r>
        <w:rPr>
          <w:lang w:val="en-GB"/>
        </w:rPr>
        <w:t xml:space="preserve"> K3 how to carry out an appropriate risk assessment and use this assessment to determine collection and transportation of vehicles</w:t>
      </w:r>
    </w:p>
    <w:p>
      <w:pPr/>
      <w:r>
        <w:rPr>
          <w:lang w:val="en-GB"/>
        </w:rPr>
        <w:br/>
      </w:r>
    </w:p>
    <w:p>
      <w:pPr/>
      <w:r>
        <w:rPr>
          <w:lang w:val="en-GB"/>
        </w:rPr>
        <w:t xml:space="preserve"> K4 the importance of informing the relevant authorities/responsible parties where recovery operations are likely to affect other traffic</w:t>
      </w:r>
    </w:p>
    <w:p>
      <w:pPr/>
      <w:r>
        <w:rPr>
          <w:lang w:val="en-GB"/>
        </w:rPr>
        <w:br/>
      </w:r>
    </w:p>
    <w:p>
      <w:pPr/>
      <w:r>
        <w:rPr>
          <w:lang w:val="en-GB"/>
        </w:rPr>
        <w:t xml:space="preserve"> K5 how to work safely and identify hazards when recovering and transporting vehicles</w:t>
      </w:r>
    </w:p>
    <w:p>
      <w:pPr/>
      <w:r>
        <w:rPr>
          <w:lang w:val="en-GB"/>
        </w:rPr>
        <w:br/>
      </w:r>
    </w:p>
    <w:p>
      <w:pPr/>
      <w:r>
        <w:rPr>
          <w:lang w:val="en-GB"/>
        </w:rPr>
        <w:t xml:space="preserve"> K6 the hazards associated with working on or near petrol and alternative fuel vehicle systems and components </w:t>
      </w:r>
    </w:p>
    <w:p>
      <w:pPr/>
      <w:r>
        <w:rPr>
          <w:lang w:val="en-GB"/>
        </w:rPr>
        <w:br/>
      </w:r>
    </w:p>
    <w:p>
      <w:pPr/>
      <w:r>
        <w:rPr>
          <w:lang w:val="en-GB"/>
        </w:rPr>
        <w:t xml:space="preserve"> K7 the limits of your authority for dealing with hazardous substances or alternative fuel vehicles</w:t>
      </w:r>
    </w:p>
    <w:p>
      <w:pPr/>
      <w:r>
        <w:rPr>
          <w:lang w:val="en-GB"/>
        </w:rPr>
        <w:br/>
      </w:r>
    </w:p>
    <w:p>
      <w:pPr/>
      <w:r>
        <w:rPr>
          <w:lang w:val="en-GB"/>
        </w:rPr>
        <w:t xml:space="preserve"> K8 the referral process for dealing with unexpected issues</w:t>
      </w:r>
    </w:p>
    <w:p>
      <w:pPr/>
      <w:r>
        <w:rPr>
          <w:lang w:val="en-GB"/>
        </w:rPr>
        <w:br/>
      </w:r>
    </w:p>
    <w:p>
      <w:pPr/>
      <w:r>
        <w:rPr>
          <w:lang w:val="en-GB"/>
        </w:rPr>
        <w:t xml:space="preserve"> K9 your organisation's operating, reporting and recording procedures</w:t>
      </w:r>
    </w:p>
    <w:p>
      <w:pPr/>
      <w:r>
        <w:rPr>
          <w:lang w:val="en-GB"/>
        </w:rPr>
        <w:br/>
      </w:r>
    </w:p>
    <w:p>
      <w:pPr/>
      <w:r>
        <w:rPr>
          <w:lang w:val="en-GB"/>
        </w:rPr>
        <w:t xml:space="preserve"> K10 the range of services and resources available within your organisation </w:t>
      </w:r>
    </w:p>
    <w:p>
      <w:pPr/>
      <w:r>
        <w:rPr>
          <w:lang w:val="en-GB"/>
        </w:rPr>
        <w:br/>
      </w:r>
    </w:p>
    <w:p>
      <w:pPr/>
      <w:r>
        <w:rPr>
          <w:lang w:val="en-GB"/>
        </w:rPr>
        <w:t xml:space="preserve"> K11 how to complete recovery records and the importance of doing so </w:t>
      </w:r>
    </w:p>
    <w:p>
      <w:pPr/>
      <w:r>
        <w:rPr>
          <w:lang w:val="en-GB"/>
        </w:rPr>
        <w:br/>
      </w:r>
    </w:p>
    <w:p>
      <w:pPr/>
      <w:r>
        <w:rPr>
          <w:lang w:val="en-GB"/>
        </w:rPr>
        <w:t xml:space="preserve"> K12 the importance of adhering to a robust, documented handover procedure</w:t>
      </w:r>
    </w:p>
    <w:p>
      <w:pPr/>
      <w:r>
        <w:rPr>
          <w:lang w:val="en-GB"/>
        </w:rPr>
        <w:br/>
      </w:r>
    </w:p>
    <w:p>
      <w:pPr/>
      <w:r>
        <w:rPr>
          <w:lang w:val="en-GB"/>
        </w:rPr>
        <w:t xml:space="preserve"> K13 company operating procedures to follow if a casualty vehicle is to be kept on-site</w:t>
      </w:r>
    </w:p>
    <w:p>
      <w:pPr/>
      <w:r>
        <w:rPr>
          <w:lang w:val="en-GB"/>
        </w:rPr>
        <w:br/>
      </w:r>
    </w:p>
    <w:p>
      <w:pPr/>
      <w:r>
        <w:rPr>
          <w:lang w:val="en-GB"/>
        </w:rPr>
        <w:t xml:space="preserve"> </w:t>
      </w:r>
    </w:p>
    <w:p>
      <w:pPr/>
      <w:r>
        <w:rPr>
          <w:lang w:val="en-GB"/>
        </w:rPr>
        <w:t>Vehicle recovery equipment</w:t>
      </w:r>
    </w:p>
    <w:p>
      <w:pPr/>
      <w:r>
        <w:rPr>
          <w:lang w:val="en-GB"/>
        </w:rPr>
        <w:br/>
      </w:r>
    </w:p>
    <w:p>
      <w:pPr/>
      <w:r>
        <w:rPr>
          <w:lang w:val="en-GB"/>
        </w:rPr>
        <w:t xml:space="preserve"> K14 the types, purpose and use of relevant vehicle </w:t>
      </w:r>
    </w:p>
    <w:p>
      <w:pPr/>
      <w:r>
        <w:rPr>
          <w:lang w:val="en-GB"/>
        </w:rPr>
        <w:t>recovery equipment </w:t>
      </w:r>
    </w:p>
    <w:p>
      <w:pPr/>
      <w:r>
        <w:rPr>
          <w:lang w:val="en-GB"/>
        </w:rPr>
        <w:t>*</w:t>
      </w:r>
    </w:p>
    <w:p>
      <w:pPr/>
      <w:r>
        <w:rPr>
          <w:lang w:val="en-GB"/>
        </w:rPr>
        <w:br/>
      </w:r>
    </w:p>
    <w:p>
      <w:pPr/>
      <w:r>
        <w:rPr>
          <w:lang w:val="en-GB"/>
        </w:rPr>
        <w:t xml:space="preserve"> K15 the importance of carrying out a daily check on the recovery vehicle and equipment</w:t>
      </w:r>
    </w:p>
    <w:p>
      <w:pPr/>
      <w:r>
        <w:rPr>
          <w:lang w:val="en-GB"/>
        </w:rPr>
        <w:br/>
      </w:r>
    </w:p>
    <w:p>
      <w:pPr/>
      <w:r>
        <w:rPr>
          <w:lang w:val="en-GB"/>
        </w:rPr>
        <w:t xml:space="preserve"> K16 the safe working loads for *</w:t>
      </w:r>
    </w:p>
    <w:p>
      <w:pPr/>
      <w:r>
        <w:rPr>
          <w:lang w:val="en-GB"/>
        </w:rPr>
        <w:t>recovery equipment</w:t>
      </w:r>
    </w:p>
    <w:p>
      <w:pPr/>
      <w:r>
        <w:rPr>
          <w:lang w:val="en-GB"/>
        </w:rPr>
        <w:t>, axle weights and stability</w:t>
      </w:r>
    </w:p>
    <w:p>
      <w:pPr/>
      <w:r>
        <w:rPr>
          <w:lang w:val="en-GB"/>
        </w:rPr>
        <w:br/>
      </w:r>
    </w:p>
    <w:p>
      <w:pPr/>
      <w:r>
        <w:rPr>
          <w:lang w:val="en-GB"/>
        </w:rPr>
        <w:t xml:space="preserve"> K17 the basic principles of manually handling </w:t>
      </w:r>
    </w:p>
    <w:p>
      <w:pPr/>
      <w:r>
        <w:rPr>
          <w:lang w:val="en-GB"/>
        </w:rPr>
        <w:t>recovery equipment</w:t>
      </w:r>
    </w:p>
    <w:p>
      <w:pPr/>
      <w:r>
        <w:rPr>
          <w:lang w:val="en-GB"/>
        </w:rPr>
        <w:br/>
      </w:r>
    </w:p>
    <w:p>
      <w:pPr/>
      <w:r>
        <w:rPr>
          <w:lang w:val="en-GB"/>
        </w:rPr>
        <w:t xml:space="preserve"> </w:t>
      </w:r>
    </w:p>
    <w:p>
      <w:pPr/>
      <w:r>
        <w:rPr>
          <w:lang w:val="en-GB"/>
        </w:rPr>
        <w:t>Vehicle recovery</w:t>
      </w:r>
    </w:p>
    <w:p>
      <w:pPr/>
      <w:r>
        <w:rPr>
          <w:lang w:val="en-GB"/>
        </w:rPr>
        <w:br/>
      </w:r>
    </w:p>
    <w:p>
      <w:pPr/>
      <w:r>
        <w:rPr>
          <w:lang w:val="en-GB"/>
        </w:rPr>
        <w:t xml:space="preserve"> K18 how to make an initial assessment of the extent of vehicle damage</w:t>
      </w:r>
    </w:p>
    <w:p>
      <w:pPr/>
      <w:r>
        <w:rPr>
          <w:lang w:val="en-GB"/>
        </w:rPr>
        <w:br/>
      </w:r>
    </w:p>
    <w:p>
      <w:pPr/>
      <w:r>
        <w:rPr>
          <w:lang w:val="en-GB"/>
        </w:rPr>
        <w:t xml:space="preserve"> K19 how to assess the most suitable recovery method for the type of incident, type of vehicle, the location and the condition of the casualty vehicle </w:t>
      </w:r>
    </w:p>
    <w:p>
      <w:pPr/>
      <w:r>
        <w:rPr>
          <w:lang w:val="en-GB"/>
        </w:rPr>
        <w:br/>
      </w:r>
    </w:p>
    <w:p>
      <w:pPr/>
      <w:r>
        <w:rPr>
          <w:lang w:val="en-GB"/>
        </w:rPr>
        <w:t xml:space="preserve"> K20 how to assess the weight of a casualty vehicle, including a load where appropriate </w:t>
      </w:r>
    </w:p>
    <w:p>
      <w:pPr/>
      <w:r>
        <w:rPr>
          <w:lang w:val="en-GB"/>
        </w:rPr>
        <w:br/>
      </w:r>
    </w:p>
    <w:p>
      <w:pPr/>
      <w:r>
        <w:rPr>
          <w:lang w:val="en-GB"/>
        </w:rPr>
        <w:t xml:space="preserve"> K21 the effect of </w:t>
      </w:r>
    </w:p>
    <w:p>
      <w:pPr/>
      <w:r>
        <w:rPr>
          <w:lang w:val="en-GB"/>
        </w:rPr>
        <w:t>weather conditions</w:t>
      </w:r>
    </w:p>
    <w:p>
      <w:pPr/>
      <w:r>
        <w:rPr>
          <w:lang w:val="en-GB"/>
        </w:rPr>
        <w:t xml:space="preserve"> on the feasibility of recovery operations and how they are conducted </w:t>
      </w:r>
    </w:p>
    <w:p>
      <w:pPr/>
      <w:r>
        <w:rPr>
          <w:lang w:val="en-GB"/>
        </w:rPr>
        <w:br/>
      </w:r>
    </w:p>
    <w:p>
      <w:pPr/>
      <w:r>
        <w:rPr>
          <w:lang w:val="en-GB"/>
        </w:rPr>
        <w:t xml:space="preserve"> K22 how to use suitable site to base communication methods </w:t>
      </w:r>
    </w:p>
    <w:p>
      <w:pPr/>
      <w:r>
        <w:rPr>
          <w:lang w:val="en-GB"/>
        </w:rPr>
        <w:br/>
      </w:r>
    </w:p>
    <w:p>
      <w:pPr/>
      <w:r>
        <w:rPr>
          <w:lang w:val="en-GB"/>
        </w:rPr>
        <w:t xml:space="preserve"> K23 how to give clear, appropriate and informative instructions to customers </w:t>
      </w:r>
    </w:p>
    <w:p>
      <w:pPr/>
      <w:r>
        <w:rPr>
          <w:lang w:val="en-GB"/>
        </w:rPr>
        <w:br/>
      </w:r>
    </w:p>
    <w:p>
      <w:pPr/>
      <w:r>
        <w:rPr>
          <w:lang w:val="en-GB"/>
        </w:rPr>
        <w:t xml:space="preserve"> K24 the circumstances in which to call for specialist advice and assistance </w:t>
      </w:r>
    </w:p>
    <w:p>
      <w:pPr/>
      <w:r>
        <w:rPr>
          <w:lang w:val="en-GB"/>
        </w:rPr>
        <w:br/>
      </w:r>
    </w:p>
    <w:p>
      <w:pPr/>
      <w:r>
        <w:rPr>
          <w:lang w:val="en-GB"/>
        </w:rPr>
        <w:t xml:space="preserve"> K25 the operation of braking and transmission systems appropriate to the type(s) of vehicles on which you work</w:t>
      </w:r>
    </w:p>
    <w:p>
      <w:pPr/>
      <w:r>
        <w:rPr>
          <w:lang w:val="en-GB"/>
        </w:rPr>
        <w:br/>
      </w:r>
    </w:p>
    <w:p>
      <w:pPr/>
      <w:r>
        <w:rPr>
          <w:lang w:val="en-GB"/>
        </w:rPr>
        <w:t xml:space="preserve"> K26 the principles of loading and load containment </w:t>
      </w:r>
    </w:p>
    <w:p>
      <w:pPr/>
      <w:r>
        <w:rPr>
          <w:lang w:val="en-GB"/>
        </w:rPr>
        <w:br/>
      </w:r>
    </w:p>
    <w:p>
      <w:pPr/>
      <w:r>
        <w:rPr>
          <w:lang w:val="en-GB"/>
        </w:rPr>
        <w:t xml:space="preserve"> K27 on site recovery planning and control techniques </w:t>
      </w:r>
    </w:p>
    <w:p>
      <w:pPr/>
      <w:r>
        <w:rPr>
          <w:lang w:val="en-GB"/>
        </w:rPr>
        <w:br/>
      </w:r>
    </w:p>
    <w:p>
      <w:pPr/>
      <w:r>
        <w:rPr>
          <w:lang w:val="en-GB"/>
        </w:rPr>
        <w:t xml:space="preserve"> K28 how to prepare and </w:t>
      </w:r>
    </w:p>
    <w:p>
      <w:pPr/>
      <w:r>
        <w:rPr>
          <w:lang w:val="en-GB"/>
        </w:rPr>
        <w:t>secure casualty vehicles for transportation</w:t>
      </w:r>
    </w:p>
    <w:p>
      <w:pPr/>
      <w:r>
        <w:rPr>
          <w:lang w:val="en-GB"/>
        </w:rPr>
        <w:t> </w:t>
      </w:r>
    </w:p>
    <w:p>
      <w:pPr/>
      <w:r>
        <w:rPr>
          <w:lang w:val="en-GB"/>
        </w:rPr>
        <w:br/>
      </w:r>
    </w:p>
    <w:p>
      <w:pPr/>
      <w:r>
        <w:rPr>
          <w:lang w:val="en-GB"/>
        </w:rPr>
        <w:t xml:space="preserve"> K29 how to check for and deal with any casualty vehicle system and load leakage </w:t>
      </w:r>
    </w:p>
    <w:p>
      <w:pPr/>
      <w:r>
        <w:rPr>
          <w:lang w:val="en-GB"/>
        </w:rPr>
        <w:br/>
      </w:r>
    </w:p>
    <w:p>
      <w:pPr/>
      <w:r>
        <w:rPr>
          <w:lang w:val="en-GB"/>
        </w:rPr>
        <w:t xml:space="preserve"> K30 the dangers associated with </w:t>
      </w:r>
    </w:p>
    <w:p>
      <w:pPr/>
      <w:r>
        <w:rPr>
          <w:lang w:val="en-GB"/>
        </w:rPr>
        <w:t>roadside</w:t>
      </w:r>
    </w:p>
    <w:p>
      <w:pPr/>
      <w:r>
        <w:rPr>
          <w:lang w:val="en-GB"/>
        </w:rPr>
        <w:t xml:space="preserve"> recovery operations and how to lessen the risks to yourself, customers and other road users </w:t>
      </w:r>
    </w:p>
    <w:p>
      <w:pPr/>
      <w:r>
        <w:rPr>
          <w:lang w:val="en-GB"/>
        </w:rPr>
        <w:br/>
      </w:r>
    </w:p>
    <w:p>
      <w:pPr/>
      <w:r>
        <w:rPr>
          <w:lang w:val="en-GB"/>
        </w:rPr>
        <w:t xml:space="preserve"> K31 how to identify vehicle type, e.g. EV, LPG etc.</w:t>
      </w:r>
    </w:p>
    <w:p>
      <w:pPr/>
      <w:r>
        <w:rPr>
          <w:lang w:val="en-GB"/>
        </w:rPr>
        <w:br/>
      </w:r>
    </w:p>
    <w:p>
      <w:pPr/>
      <w:r>
        <w:rPr>
          <w:lang w:val="en-GB"/>
        </w:rPr>
        <w:t xml:space="preserve"> K32 how to identify casualty vehicles carrying hazardous substances </w:t>
      </w:r>
    </w:p>
    <w:p>
      <w:pPr/>
      <w:r>
        <w:rPr>
          <w:lang w:val="en-GB"/>
        </w:rPr>
        <w:br/>
      </w:r>
    </w:p>
    <w:p>
      <w:pPr/>
      <w:r>
        <w:rPr>
          <w:lang w:val="en-GB"/>
        </w:rPr>
        <w:t xml:space="preserve"> K33 the importance of informing the authorities where </w:t>
      </w:r>
    </w:p>
    <w:p>
      <w:pPr/>
      <w:r>
        <w:rPr>
          <w:lang w:val="en-GB"/>
        </w:rPr>
        <w:t>roadside</w:t>
      </w:r>
    </w:p>
    <w:p>
      <w:pPr/>
      <w:r>
        <w:rPr>
          <w:lang w:val="en-GB"/>
        </w:rPr>
        <w:t xml:space="preserve"> operations are likely to affect other traffic </w:t>
      </w:r>
    </w:p>
    <w:p>
      <w:pPr/>
      <w:r>
        <w:rPr>
          <w:lang w:val="en-GB"/>
        </w:rPr>
        <w:br/>
      </w:r>
    </w:p>
    <w:p>
      <w:pPr/>
      <w:r>
        <w:rPr>
          <w:lang w:val="en-GB"/>
        </w:rPr>
        <w:t xml:space="preserve"> K34 how to correctly position and rig recovery vehicles </w:t>
      </w:r>
    </w:p>
    <w:p>
      <w:pPr/>
      <w:r>
        <w:rPr>
          <w:lang w:val="en-GB"/>
        </w:rPr>
        <w:br/>
      </w:r>
    </w:p>
    <w:p>
      <w:pPr/>
      <w:r>
        <w:rPr>
          <w:lang w:val="en-GB"/>
        </w:rPr>
        <w:t xml:space="preserve"> K35 how to fit towing, loading and transportation equipment for the types of vehicle you deal with </w:t>
      </w:r>
    </w:p>
    <w:p>
      <w:pPr/>
      <w:r>
        <w:rPr>
          <w:lang w:val="en-GB"/>
        </w:rPr>
        <w:br/>
      </w:r>
    </w:p>
    <w:p>
      <w:pPr/>
      <w:r>
        <w:rPr>
          <w:lang w:val="en-GB"/>
        </w:rPr>
        <w:t xml:space="preserve"> K36 how to work safely at the </w:t>
      </w:r>
    </w:p>
    <w:p>
      <w:pPr/>
      <w:r>
        <w:rPr>
          <w:lang w:val="en-GB"/>
        </w:rPr>
        <w:t>roadside</w:t>
      </w:r>
    </w:p>
    <w:p>
      <w:pPr/>
      <w:r>
        <w:rPr>
          <w:lang w:val="en-GB"/>
        </w:rPr>
        <w:t xml:space="preserve"> following industry codes of practice </w:t>
      </w:r>
    </w:p>
    <w:p>
      <w:pPr/>
      <w:r>
        <w:rPr>
          <w:lang w:val="en-GB"/>
        </w:rPr>
        <w:br/>
      </w:r>
    </w:p>
    <w:p>
      <w:pPr/>
      <w:r>
        <w:rPr>
          <w:lang w:val="en-GB"/>
        </w:rPr>
        <w:t xml:space="preserve"> K37 how to perform safety checks on casualty vehicles relevant to the types of vehicle you deal with </w:t>
      </w:r>
    </w:p>
    <w:p>
      <w:pPr/>
      <w:r>
        <w:rPr>
          <w:lang w:val="en-GB"/>
        </w:rPr>
        <w:br/>
      </w:r>
    </w:p>
    <w:p>
      <w:pPr/>
      <w:r>
        <w:rPr>
          <w:lang w:val="en-GB"/>
        </w:rPr>
        <w:t xml:space="preserve"> K38 how to clear the site prior to moving off, taking into account any environmental issues where appropriate </w:t>
      </w:r>
    </w:p>
    <w:p>
      <w:pPr/>
      <w:r>
        <w:rPr>
          <w:lang w:val="en-GB"/>
        </w:rPr>
        <w:br/>
      </w:r>
    </w:p>
    <w:p>
      <w:pPr/>
      <w:r>
        <w:rPr>
          <w:lang w:val="en-GB"/>
        </w:rPr>
        <w:t xml:space="preserve"> K39 how to use suitable warning lights </w:t>
      </w:r>
    </w:p>
    <w:p>
      <w:pPr/>
      <w:r>
        <w:rPr>
          <w:lang w:val="en-GB"/>
        </w:rPr>
        <w:br/>
      </w:r>
    </w:p>
    <w:p>
      <w:pPr/>
      <w:r>
        <w:rPr>
          <w:lang w:val="en-GB"/>
        </w:rPr>
        <w:t xml:space="preserve"> K40 how to avoid damage to casualty vehicles during transportation</w:t>
      </w:r>
    </w:p>
    <w:p>
      <w:pPr/>
      <w:r>
        <w:rPr>
          <w:lang w:val="en-GB"/>
        </w:rPr>
        <w:br/>
      </w:r>
    </w:p>
    <w:p>
      <w:pPr/>
      <w:r>
        <w:rPr>
          <w:lang w:val="en-GB"/>
        </w:rPr>
        <w:t xml:space="preserve"> </w:t>
      </w:r>
    </w:p>
    <w:p>
      <w:pPr/>
      <w:r>
        <w:rPr>
          <w:lang w:val="en-GB"/>
        </w:rPr>
        <w:t>Winching techniques</w:t>
      </w:r>
    </w:p>
    <w:p>
      <w:pPr/>
      <w:r>
        <w:rPr>
          <w:lang w:val="en-GB"/>
        </w:rPr>
        <w:br/>
      </w:r>
    </w:p>
    <w:p>
      <w:pPr/>
      <w:r>
        <w:rPr>
          <w:lang w:val="en-GB"/>
        </w:rPr>
        <w:t xml:space="preserve"> K41 the implications of working at height in relation to routine operator checks and basic maintenance, loading and unloading of vehicles</w:t>
      </w:r>
    </w:p>
    <w:p>
      <w:pPr/>
      <w:r>
        <w:rPr>
          <w:lang w:val="en-GB"/>
        </w:rPr>
        <w:br/>
      </w:r>
    </w:p>
    <w:p>
      <w:pPr/>
      <w:r>
        <w:rPr>
          <w:lang w:val="en-GB"/>
        </w:rPr>
        <w:t xml:space="preserve"> K42 the principles of winch theory, resistances to winching a casualty and stabilisation of the transporter vehicle</w:t>
      </w:r>
    </w:p>
    <w:p>
      <w:pPr/>
      <w:r>
        <w:rPr>
          <w:lang w:val="en-GB"/>
        </w:rPr>
        <w:br/>
      </w:r>
    </w:p>
    <w:p>
      <w:pPr/>
      <w:r>
        <w:rPr>
          <w:lang w:val="en-GB"/>
        </w:rPr>
        <w:t xml:space="preserve"> K43 the principles of powered winch operation and the loads to be applied, including the multiplication of forces when pulleys, snatch blocks, strops and anchor points are used</w:t>
      </w:r>
    </w:p>
    <w:p>
      <w:pPr/>
      <w:r>
        <w:rPr>
          <w:lang w:val="en-GB"/>
        </w:rPr>
        <w:br/>
      </w:r>
    </w:p>
    <w:p>
      <w:pPr/>
      <w:r>
        <w:rPr>
          <w:lang w:val="en-GB"/>
        </w:rPr>
        <w:t xml:space="preserve"> K44 the methods used to change direction of pull or to halve the load on the winch being used</w:t>
      </w:r>
    </w:p>
    <w:p>
      <w:pPr/>
      <w:r>
        <w:rPr>
          <w:lang w:val="en-GB"/>
        </w:rPr>
        <w:br/>
      </w:r>
    </w:p>
    <w:p>
      <w:pPr/>
      <w:r>
        <w:rPr>
          <w:lang w:val="en-GB"/>
        </w:rPr>
        <w:t xml:space="preserve"> K45 the function of all operating controls for a winch</w:t>
      </w:r>
    </w:p>
    <w:p>
      <w:pPr/>
      <w:r>
        <w:rPr>
          <w:lang w:val="en-GB"/>
        </w:rPr>
        <w:br/>
      </w:r>
    </w:p>
    <w:p>
      <w:pPr/>
      <w:r>
        <w:rPr>
          <w:lang w:val="en-GB"/>
        </w:rPr>
        <w:t xml:space="preserve"> K46 the safe working load of all </w:t>
      </w:r>
    </w:p>
    <w:p>
      <w:pPr/>
      <w:r>
        <w:rPr>
          <w:lang w:val="en-GB"/>
        </w:rPr>
        <w:t>ancillary equipment</w:t>
      </w:r>
    </w:p>
    <w:p>
      <w:pPr/>
      <w:r>
        <w:rPr>
          <w:lang w:val="en-GB"/>
        </w:rPr>
        <w:t xml:space="preserve"> in various configurations</w:t>
      </w:r>
    </w:p>
    <w:p>
      <w:pPr/>
      <w:r>
        <w:rPr>
          <w:lang w:val="en-GB"/>
        </w:rPr>
        <w:br/>
      </w:r>
    </w:p>
    <w:p>
      <w:pPr/>
      <w:r>
        <w:rPr>
          <w:lang w:val="en-GB"/>
        </w:rPr>
        <w:t xml:space="preserve"> K47 the points to inspect on the rope and terminal fixings, the range and signs of possible rope damage and the limits to rope wear and tear that are acceptable for winching</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1"/>
        </w:numPr>
      </w:pPr>
      <w:r>
        <w:t>Recovery equipment</w:t>
      </w:r>
    </w:p>
    <w:p>
      <w:pPr>
        <w:numPr>
          <w:ilvl w:val="0"/>
          <w:numId w:val="1"/>
        </w:numPr>
      </w:pPr>
      <w:r>
        <w:t> is: </w:t>
      </w:r>
    </w:p>
    <w:p>
      <w:pPr/>
      <w:r>
        <w:rPr>
          <w:lang w:val="en-GB"/>
        </w:rPr>
        <w:br/>
      </w:r>
    </w:p>
    <w:p>
      <w:pPr/>
      <w:r>
        <w:rPr>
          <w:lang w:val="en-GB"/>
        </w:rPr>
        <w:t>1.1. tow poles </w:t>
      </w:r>
    </w:p>
    <w:p>
      <w:pPr/>
      <w:r>
        <w:rPr>
          <w:lang w:val="en-GB"/>
        </w:rPr>
        <w:br/>
      </w:r>
    </w:p>
    <w:p>
      <w:pPr/>
      <w:r>
        <w:rPr>
          <w:lang w:val="en-GB"/>
        </w:rPr>
        <w:t xml:space="preserve"> 1.2. transporters </w:t>
      </w:r>
    </w:p>
    <w:p>
      <w:pPr/>
      <w:r>
        <w:rPr>
          <w:lang w:val="en-GB"/>
        </w:rPr>
        <w:br/>
      </w:r>
    </w:p>
    <w:p>
      <w:pPr/>
      <w:r>
        <w:rPr>
          <w:lang w:val="en-GB"/>
        </w:rPr>
        <w:t xml:space="preserve"> 1.3. vehicle mounted recovery systems </w:t>
      </w:r>
    </w:p>
    <w:p>
      <w:pPr/>
      <w:r>
        <w:rPr>
          <w:lang w:val="en-GB"/>
        </w:rPr>
        <w:br/>
      </w:r>
    </w:p>
    <w:p>
      <w:pPr/>
      <w:r>
        <w:rPr>
          <w:lang w:val="en-GB"/>
        </w:rPr>
        <w:t xml:space="preserve"> 1.4. winches </w:t>
      </w:r>
    </w:p>
    <w:p>
      <w:pPr/>
      <w:r>
        <w:rPr>
          <w:lang w:val="en-GB"/>
        </w:rPr>
        <w:br/>
      </w:r>
    </w:p>
    <w:p>
      <w:pPr/>
      <w:r>
        <w:rPr>
          <w:lang w:val="en-GB"/>
        </w:rPr>
        <w:t xml:space="preserve"> 1.5. truck mounted loaders </w:t>
      </w:r>
    </w:p>
    <w:p>
      <w:pPr/>
      <w:r>
        <w:rPr>
          <w:lang w:val="en-GB"/>
        </w:rPr>
        <w:br/>
      </w:r>
    </w:p>
    <w:p>
      <w:pPr/>
      <w:r>
        <w:rPr>
          <w:lang w:val="en-GB"/>
        </w:rPr>
        <w:t xml:space="preserve"> 1.6. underlifts </w:t>
      </w:r>
    </w:p>
    <w:p>
      <w:pPr/>
      <w:r>
        <w:rPr>
          <w:lang w:val="en-GB"/>
        </w:rPr>
        <w:br/>
      </w:r>
    </w:p>
    <w:p>
      <w:pPr/>
      <w:r>
        <w:rPr>
          <w:lang w:val="en-GB"/>
        </w:rPr>
        <w:t xml:space="preserve"> 1.7. trailers </w:t>
      </w:r>
    </w:p>
    <w:p>
      <w:pPr/>
      <w:r>
        <w:rPr>
          <w:lang w:val="en-GB"/>
        </w:rPr>
        <w:br/>
      </w:r>
    </w:p>
    <w:p>
      <w:pPr/>
      <w:r>
        <w:rPr>
          <w:lang w:val="en-GB"/>
        </w:rPr>
        <w:t xml:space="preserve"> 1.8. spec lifts/support lifts </w:t>
      </w:r>
    </w:p>
    <w:p>
      <w:pPr>
        <w:numPr>
          <w:ilvl w:val="0"/>
          <w:numId w:val="2"/>
        </w:numPr>
      </w:pPr>
      <w:r>
        <w:t>Roadside</w:t>
      </w:r>
    </w:p>
    <w:p>
      <w:pPr>
        <w:numPr>
          <w:ilvl w:val="0"/>
          <w:numId w:val="2"/>
        </w:numPr>
      </w:pPr>
      <w:r>
        <w:t> is:     </w:t>
      </w:r>
    </w:p>
    <w:p>
      <w:pPr/>
      <w:r>
        <w:rPr>
          <w:lang w:val="en-GB"/>
        </w:rPr>
        <w:br/>
      </w:r>
    </w:p>
    <w:p>
      <w:pPr/>
      <w:r>
        <w:rPr>
          <w:lang w:val="en-GB"/>
        </w:rPr>
        <w:t>2.1. off a live carriageway (driveway, car park) </w:t>
      </w:r>
    </w:p>
    <w:p>
      <w:pPr/>
      <w:r>
        <w:rPr>
          <w:lang w:val="en-GB"/>
        </w:rPr>
        <w:br/>
      </w:r>
    </w:p>
    <w:p>
      <w:pPr/>
      <w:r>
        <w:rPr>
          <w:lang w:val="en-GB"/>
        </w:rPr>
        <w:t xml:space="preserve"> 2.2. on a live carriageway, including smart motorways and emergency refuge areas</w:t>
      </w:r>
    </w:p>
    <w:p>
      <w:pPr>
        <w:numPr>
          <w:ilvl w:val="0"/>
          <w:numId w:val="3"/>
        </w:numPr>
      </w:pPr>
      <w:r>
        <w:t>Weather conditions</w:t>
      </w:r>
    </w:p>
    <w:p>
      <w:pPr>
        <w:numPr>
          <w:ilvl w:val="0"/>
          <w:numId w:val="3"/>
        </w:numPr>
      </w:pPr>
      <w:r>
        <w:t> are:     </w:t>
      </w:r>
    </w:p>
    <w:p>
      <w:pPr/>
      <w:r>
        <w:rPr>
          <w:lang w:val="en-GB"/>
        </w:rPr>
        <w:br/>
      </w:r>
    </w:p>
    <w:p>
      <w:pPr/>
      <w:r>
        <w:rPr>
          <w:lang w:val="en-GB"/>
        </w:rPr>
        <w:t>3.1. poor visibility </w:t>
      </w:r>
    </w:p>
    <w:p>
      <w:pPr/>
      <w:r>
        <w:rPr>
          <w:lang w:val="en-GB"/>
        </w:rPr>
        <w:br/>
      </w:r>
    </w:p>
    <w:p>
      <w:pPr/>
      <w:r>
        <w:rPr>
          <w:lang w:val="en-GB"/>
        </w:rPr>
        <w:t xml:space="preserve"> 3.2. light </w:t>
      </w:r>
    </w:p>
    <w:p>
      <w:pPr/>
      <w:r>
        <w:rPr>
          <w:lang w:val="en-GB"/>
        </w:rPr>
        <w:br/>
      </w:r>
    </w:p>
    <w:p>
      <w:pPr/>
      <w:r>
        <w:rPr>
          <w:lang w:val="en-GB"/>
        </w:rPr>
        <w:t xml:space="preserve"> 3.3. dark </w:t>
      </w:r>
    </w:p>
    <w:p>
      <w:pPr/>
      <w:r>
        <w:rPr>
          <w:lang w:val="en-GB"/>
        </w:rPr>
        <w:br/>
      </w:r>
    </w:p>
    <w:p>
      <w:pPr/>
      <w:r>
        <w:rPr>
          <w:lang w:val="en-GB"/>
        </w:rPr>
        <w:t xml:space="preserve"> 3.4. dry </w:t>
      </w:r>
    </w:p>
    <w:p>
      <w:pPr/>
      <w:r>
        <w:rPr>
          <w:lang w:val="en-GB"/>
        </w:rPr>
        <w:br/>
      </w:r>
    </w:p>
    <w:p>
      <w:pPr/>
      <w:r>
        <w:rPr>
          <w:lang w:val="en-GB"/>
        </w:rPr>
        <w:t xml:space="preserve"> 3.5. rain </w:t>
      </w:r>
    </w:p>
    <w:p>
      <w:pPr/>
      <w:r>
        <w:rPr>
          <w:lang w:val="en-GB"/>
        </w:rPr>
        <w:br/>
      </w:r>
    </w:p>
    <w:p>
      <w:pPr/>
      <w:r>
        <w:rPr>
          <w:lang w:val="en-GB"/>
        </w:rPr>
        <w:t xml:space="preserve"> 3.6. snow </w:t>
      </w:r>
    </w:p>
    <w:p>
      <w:pPr/>
      <w:r>
        <w:rPr>
          <w:lang w:val="en-GB"/>
        </w:rPr>
        <w:br/>
      </w:r>
    </w:p>
    <w:p>
      <w:pPr/>
      <w:r>
        <w:rPr>
          <w:lang w:val="en-GB"/>
        </w:rPr>
        <w:t xml:space="preserve"> 3.7. ice </w:t>
      </w:r>
    </w:p>
    <w:p>
      <w:pPr/>
      <w:r>
        <w:rPr>
          <w:lang w:val="en-GB"/>
        </w:rPr>
        <w:br/>
      </w:r>
    </w:p>
    <w:p>
      <w:pPr/>
      <w:r>
        <w:rPr>
          <w:lang w:val="en-GB"/>
        </w:rPr>
        <w:t xml:space="preserve"> 3.8. wind</w:t>
      </w:r>
    </w:p>
    <w:p>
      <w:pPr/>
      <w:r>
        <w:rPr>
          <w:lang w:val="en-GB"/>
        </w:rPr>
        <w:br/>
      </w:r>
    </w:p>
    <w:p>
      <w:pPr/>
      <w:r>
        <w:rPr>
          <w:lang w:val="en-GB"/>
        </w:rPr>
        <w:t xml:space="preserve"> 3.9. extreme temperatures</w:t>
      </w:r>
    </w:p>
    <w:p>
      <w:pPr>
        <w:numPr>
          <w:ilvl w:val="0"/>
          <w:numId w:val="4"/>
        </w:numPr>
      </w:pPr>
      <w:r>
        <w:t>Winching</w:t>
      </w:r>
    </w:p>
    <w:p>
      <w:pPr>
        <w:numPr>
          <w:ilvl w:val="0"/>
          <w:numId w:val="4"/>
        </w:numPr>
      </w:pPr>
      <w:r>
        <w:t> </w:t>
      </w:r>
    </w:p>
    <w:p>
      <w:pPr>
        <w:numPr>
          <w:ilvl w:val="0"/>
          <w:numId w:val="4"/>
        </w:numPr>
      </w:pPr>
      <w:r>
        <w:t>operation</w:t>
      </w:r>
    </w:p>
    <w:p>
      <w:pPr>
        <w:numPr>
          <w:ilvl w:val="0"/>
          <w:numId w:val="4"/>
        </w:numPr>
      </w:pPr>
      <w:r>
        <w:t> includes:</w:t>
      </w:r>
    </w:p>
    <w:p>
      <w:pPr/>
      <w:r>
        <w:rPr>
          <w:lang w:val="en-GB"/>
        </w:rPr>
        <w:br/>
      </w:r>
    </w:p>
    <w:p>
      <w:pPr/>
      <w:r>
        <w:rPr>
          <w:lang w:val="en-GB"/>
        </w:rPr>
        <w:t>4.1. pre-winching checks</w:t>
      </w:r>
    </w:p>
    <w:p>
      <w:pPr/>
      <w:r>
        <w:rPr>
          <w:lang w:val="en-GB"/>
        </w:rPr>
        <w:br/>
      </w:r>
    </w:p>
    <w:p>
      <w:pPr/>
      <w:r>
        <w:rPr>
          <w:lang w:val="en-GB"/>
        </w:rPr>
        <w:t xml:space="preserve"> 4.2. identifying (and calculating) the different resistances to winching when recovering a vehicle</w:t>
      </w:r>
    </w:p>
    <w:p>
      <w:pPr>
        <w:numPr>
          <w:ilvl w:val="0"/>
          <w:numId w:val="5"/>
        </w:numPr>
      </w:pPr>
      <w:r>
        <w:t>Ancillary equipment</w:t>
      </w:r>
    </w:p>
    <w:p>
      <w:pPr>
        <w:numPr>
          <w:ilvl w:val="0"/>
          <w:numId w:val="5"/>
        </w:numPr>
      </w:pPr>
      <w:r>
        <w:t> includes:</w:t>
      </w:r>
    </w:p>
    <w:p>
      <w:pPr/>
      <w:r>
        <w:rPr>
          <w:lang w:val="en-GB"/>
        </w:rPr>
        <w:br/>
      </w:r>
    </w:p>
    <w:p>
      <w:pPr/>
      <w:r>
        <w:rPr>
          <w:lang w:val="en-GB"/>
        </w:rPr>
        <w:t>5.1. winch wire</w:t>
      </w:r>
    </w:p>
    <w:p>
      <w:pPr/>
      <w:r>
        <w:rPr>
          <w:lang w:val="en-GB"/>
        </w:rPr>
        <w:br/>
      </w:r>
    </w:p>
    <w:p>
      <w:pPr/>
      <w:r>
        <w:rPr>
          <w:lang w:val="en-GB"/>
        </w:rPr>
        <w:t xml:space="preserve"> 5.2. continuous loops</w:t>
      </w:r>
    </w:p>
    <w:p>
      <w:pPr/>
      <w:r>
        <w:rPr>
          <w:lang w:val="en-GB"/>
        </w:rPr>
        <w:br/>
      </w:r>
    </w:p>
    <w:p>
      <w:pPr/>
      <w:r>
        <w:rPr>
          <w:lang w:val="en-GB"/>
        </w:rPr>
        <w:t xml:space="preserve"> 5.3. shackles</w:t>
      </w:r>
    </w:p>
    <w:p>
      <w:pPr/>
      <w:r>
        <w:rPr>
          <w:lang w:val="en-GB"/>
        </w:rPr>
        <w:br/>
      </w:r>
    </w:p>
    <w:p>
      <w:pPr/>
      <w:r>
        <w:rPr>
          <w:lang w:val="en-GB"/>
        </w:rPr>
        <w:t xml:space="preserve"> 5.4. snatch blocks</w:t>
      </w:r>
    </w:p>
    <w:p>
      <w:pPr/>
      <w:r>
        <w:rPr>
          <w:lang w:val="en-GB"/>
        </w:rPr>
        <w:br/>
      </w:r>
    </w:p>
    <w:p>
      <w:pPr/>
      <w:r>
        <w:rPr>
          <w:lang w:val="en-GB"/>
        </w:rPr>
        <w:t xml:space="preserve"> 5.5. chains and brothers</w:t>
      </w:r>
    </w:p>
    <w:p>
      <w:pPr/>
      <w:r>
        <w:rPr>
          <w:lang w:val="en-GB"/>
        </w:rPr>
        <w:br/>
      </w:r>
    </w:p>
    <w:p>
      <w:pPr/>
      <w:r>
        <w:rPr>
          <w:lang w:val="en-GB"/>
        </w:rPr>
        <w:t xml:space="preserve"> 5.6. strops</w:t>
      </w:r>
    </w:p>
    <w:p>
      <w:pPr/>
      <w:r>
        <w:rPr>
          <w:lang w:val="en-GB"/>
        </w:rPr>
        <w:br/>
      </w:r>
    </w:p>
    <w:p>
      <w:pPr/>
      <w:r>
        <w:rPr>
          <w:lang w:val="en-GB"/>
        </w:rPr>
        <w:t xml:space="preserve"> 5.7. capstan</w:t>
      </w:r>
    </w:p>
    <w:p>
      <w:pPr/>
      <w:r>
        <w:rPr>
          <w:lang w:val="en-GB"/>
        </w:rPr>
        <w:br/>
      </w:r>
    </w:p>
    <w:p>
      <w:pPr/>
      <w:r>
        <w:rPr>
          <w:lang w:val="en-GB"/>
        </w:rPr>
        <w:t xml:space="preserve"> 5.8. lighting board for casualty vehicle</w:t>
      </w:r>
    </w:p>
    <w:p>
      <w:pPr/>
      <w:r>
        <w:rPr>
          <w:lang w:val="en-GB"/>
        </w:rPr>
        <w:br/>
      </w:r>
    </w:p>
    <w:p>
      <w:pPr/>
      <w:r>
        <w:rPr>
          <w:lang w:val="en-GB"/>
        </w:rPr>
        <w:t xml:space="preserve"> 5.9. skates and dolly wheels</w:t>
      </w:r>
    </w:p>
    <w:p>
      <w:pPr>
        <w:numPr>
          <w:ilvl w:val="0"/>
          <w:numId w:val="6"/>
        </w:numPr>
      </w:pPr>
      <w:r>
        <w:t>*Secure casualty vehicles for transportation *</w:t>
      </w:r>
    </w:p>
    <w:p>
      <w:pPr>
        <w:numPr>
          <w:ilvl w:val="0"/>
          <w:numId w:val="6"/>
        </w:numPr>
      </w:pPr>
      <w:r>
        <w:t>includes:</w:t>
      </w:r>
    </w:p>
    <w:p>
      <w:pPr/>
      <w:r>
        <w:rPr>
          <w:lang w:val="en-GB"/>
        </w:rPr>
        <w:br/>
      </w:r>
    </w:p>
    <w:p>
      <w:pPr/>
      <w:r>
        <w:rPr>
          <w:lang w:val="en-GB"/>
        </w:rPr>
        <w:t>6.1. straps and ratchets</w:t>
      </w:r>
    </w:p>
    <w:p>
      <w:pPr/>
      <w:r>
        <w:rPr>
          <w:lang w:val="en-GB"/>
        </w:rPr>
        <w:br/>
      </w:r>
    </w:p>
    <w:p>
      <w:pPr/>
      <w:r>
        <w:rPr>
          <w:lang w:val="en-GB"/>
        </w:rPr>
        <w:t xml:space="preserve"> 6.2. chains and ratchets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br/>
      </w:r>
    </w:p>
    <w:p>
      <w:pPr/>
      <w:r>
        <w:rPr>
          <w:lang w:val="en-GB"/>
        </w:rPr>
        <w:t xml:space="preserve"> </w:t>
      </w:r>
    </w:p>
    <w:p>
      <w:pPr/>
      <w:r>
        <w:rPr>
          <w:lang w:val="en-GB"/>
        </w:rPr>
        <w:t>Alternative fuel</w:t>
      </w:r>
    </w:p>
    <w:p>
      <w:pPr/>
      <w:r>
        <w:rPr>
          <w:lang w:val="en-GB"/>
        </w:rPr>
        <w:br/>
      </w:r>
    </w:p>
    <w:p>
      <w:pPr/>
      <w:r>
        <w:rPr>
          <w:lang w:val="en-GB"/>
        </w:rPr>
        <w:t xml:space="preserve"> This is defined as any type of fuel that may be used to power an internal combustion engine (for example, LPG, bio ethanol etc. and hydrogen fuel cell systems), or electric vehicles, to include:</w:t>
      </w:r>
    </w:p>
    <w:p>
      <w:pPr/>
      <w:r>
        <w:rPr>
          <w:lang w:val="en-GB"/>
        </w:rPr>
        <w:br/>
      </w:r>
    </w:p>
    <w:p>
      <w:pPr/>
      <w:r>
        <w:rPr>
          <w:lang w:val="en-GB"/>
        </w:rPr>
        <w:t xml:space="preserve"> o Hybrid (HEV) - to include mild/micro hybrid vehicles where the voltage is considered dangerous.</w:t>
      </w:r>
    </w:p>
    <w:p>
      <w:pPr/>
      <w:r>
        <w:rPr>
          <w:lang w:val="en-GB"/>
        </w:rPr>
        <w:br/>
      </w:r>
    </w:p>
    <w:p>
      <w:pPr/>
      <w:r>
        <w:rPr>
          <w:lang w:val="en-GB"/>
        </w:rPr>
        <w:t xml:space="preserve"> o Plug-in Hybrid (PHEV)</w:t>
      </w:r>
    </w:p>
    <w:p>
      <w:pPr/>
      <w:r>
        <w:rPr>
          <w:lang w:val="en-GB"/>
        </w:rPr>
        <w:br/>
      </w:r>
    </w:p>
    <w:p>
      <w:pPr/>
      <w:r>
        <w:rPr>
          <w:lang w:val="en-GB"/>
        </w:rPr>
        <w:t xml:space="preserve"> o Extended Range Electric Vehicle (ER-EV) or Range Extended Electric Vehicle (RE-EV)</w:t>
      </w:r>
    </w:p>
    <w:p>
      <w:pPr/>
      <w:r>
        <w:rPr>
          <w:lang w:val="en-GB"/>
        </w:rPr>
        <w:br/>
      </w:r>
    </w:p>
    <w:p>
      <w:pPr/>
      <w:r>
        <w:rPr>
          <w:lang w:val="en-GB"/>
        </w:rPr>
        <w:t xml:space="preserve"> o Battery Electric Vehicle (BEV) or Pure Electric Vehicle (PEV)</w:t>
      </w:r>
    </w:p>
    <w:p>
      <w:pPr/>
      <w:r>
        <w:rPr>
          <w:lang w:val="en-GB"/>
        </w:rPr>
        <w:br/>
      </w:r>
    </w:p>
    <w:p>
      <w:pPr/>
      <w:r>
        <w:rPr>
          <w:lang w:val="en-GB"/>
        </w:rPr>
        <w:t xml:space="preserve"> o Fuel Cell Electric Vehicle (FCEV)</w:t>
      </w:r>
    </w:p>
    <w:p>
      <w:pPr/>
      <w:r>
        <w:rPr>
          <w:lang w:val="en-GB"/>
        </w:rPr>
        <w:t>Carriageway </w:t>
      </w:r>
    </w:p>
    <w:p>
      <w:pPr/>
      <w:r>
        <w:rPr>
          <w:lang w:val="en-GB"/>
        </w:rPr>
        <w:t>*</w:t>
      </w:r>
    </w:p>
    <w:p>
      <w:pPr/>
      <w:r>
        <w:rPr>
          <w:lang w:val="en-GB"/>
        </w:rPr>
        <w:br/>
      </w:r>
    </w:p>
    <w:p>
      <w:pPr/>
      <w:r>
        <w:rPr>
          <w:lang w:val="en-GB"/>
        </w:rPr>
        <w:t xml:space="preserve"> Examples include rural roads, urban roads and motorways, in hazardous and non- hazardous situations. </w:t>
      </w:r>
    </w:p>
    <w:p>
      <w:pPr/>
      <w:r>
        <w:rPr>
          <w:lang w:val="en-GB"/>
        </w:rPr>
        <w:br/>
      </w:r>
    </w:p>
    <w:p>
      <w:pPr/>
      <w:r>
        <w:rPr>
          <w:lang w:val="en-GB"/>
        </w:rPr>
        <w:t xml:space="preserve"> *</w:t>
      </w:r>
    </w:p>
    <w:p>
      <w:pPr/>
      <w:r>
        <w:rPr>
          <w:lang w:val="en-GB"/>
        </w:rPr>
        <w:t>Industry Codes of Practice </w:t>
      </w:r>
    </w:p>
    <w:p>
      <w:pPr/>
      <w:r>
        <w:rPr>
          <w:lang w:val="en-GB"/>
        </w:rPr>
        <w:t>*</w:t>
      </w:r>
    </w:p>
    <w:p>
      <w:pPr/>
      <w:r>
        <w:rPr>
          <w:lang w:val="en-GB"/>
        </w:rPr>
        <w:br/>
      </w:r>
    </w:p>
    <w:p>
      <w:pPr/>
      <w:r>
        <w:rPr>
          <w:lang w:val="en-GB"/>
        </w:rPr>
        <w:t xml:space="preserve"> The current Code of Practice for Safe Roadside Working.</w:t>
      </w:r>
    </w:p>
    <w:p>
      <w:pPr/>
      <w:r>
        <w:rPr>
          <w:lang w:val="en-GB"/>
        </w:rPr>
        <w:br/>
      </w:r>
    </w:p>
    <w:p>
      <w:pPr/>
      <w:r>
        <w:rPr>
          <w:lang w:val="en-GB"/>
        </w:rPr>
        <w:t xml:space="preserve"> *</w:t>
      </w:r>
    </w:p>
    <w:p>
      <w:pPr/>
      <w:r>
        <w:rPr>
          <w:lang w:val="en-GB"/>
        </w:rPr>
        <w:t>Instructions to customers</w:t>
      </w:r>
    </w:p>
    <w:p>
      <w:pPr/>
      <w:r>
        <w:rPr>
          <w:lang w:val="en-GB"/>
        </w:rPr>
        <w:br/>
      </w:r>
    </w:p>
    <w:p>
      <w:pPr/>
      <w:r>
        <w:rPr>
          <w:lang w:val="en-GB"/>
        </w:rPr>
        <w:t xml:space="preserve"> To include towing instructions if applicable.</w:t>
      </w:r>
    </w:p>
    <w:p>
      <w:pPr/>
      <w:r>
        <w:rPr>
          <w:lang w:val="en-GB"/>
        </w:rPr>
        <w:br/>
      </w:r>
    </w:p>
    <w:p>
      <w:pPr/>
      <w:r>
        <w:rPr>
          <w:lang w:val="en-GB"/>
        </w:rPr>
        <w:t xml:space="preserve"> </w:t>
      </w:r>
    </w:p>
    <w:p>
      <w:pPr/>
      <w:r>
        <w:rPr>
          <w:lang w:val="en-GB"/>
        </w:rPr>
        <w:t>Legal requirements </w:t>
      </w:r>
    </w:p>
    <w:p>
      <w:pPr/>
      <w:r>
        <w:rPr>
          <w:lang w:val="en-GB"/>
        </w:rPr>
        <w:t>*</w:t>
      </w:r>
    </w:p>
    <w:p>
      <w:pPr/>
      <w:r>
        <w:rPr>
          <w:lang w:val="en-GB"/>
        </w:rPr>
        <w:br/>
      </w:r>
    </w:p>
    <w:p>
      <w:pPr/>
      <w:r>
        <w:rPr>
          <w:lang w:val="en-GB"/>
        </w:rPr>
        <w:t xml:space="preserve"> Current legislation (including local by-laws and regulations) applicable to securing and protecting the recovery site and towing a vehicle.</w:t>
      </w:r>
    </w:p>
    <w:p>
      <w:pPr/>
      <w:r>
        <w:rPr>
          <w:lang w:val="en-GB"/>
        </w:rPr>
        <w:br/>
      </w:r>
    </w:p>
    <w:p>
      <w:pPr/>
      <w:r>
        <w:rPr>
          <w:lang w:val="en-GB"/>
        </w:rPr>
        <w:t xml:space="preserve"> *</w:t>
      </w:r>
    </w:p>
    <w:p>
      <w:pPr/>
      <w:r>
        <w:rPr>
          <w:lang w:val="en-GB"/>
        </w:rPr>
        <w:t>Personal protective equipment </w:t>
      </w:r>
    </w:p>
    <w:p>
      <w:pPr/>
      <w:r>
        <w:rPr>
          <w:lang w:val="en-GB"/>
        </w:rPr>
        <w:t>*</w:t>
      </w:r>
    </w:p>
    <w:p>
      <w:pPr/>
      <w:r>
        <w:rPr>
          <w:lang w:val="en-GB"/>
        </w:rPr>
        <w:br/>
      </w:r>
    </w:p>
    <w:p>
      <w:pPr/>
      <w:r>
        <w:rPr>
          <w:lang w:val="en-GB"/>
        </w:rPr>
        <w:t xml:space="preserve"> Reflective safety garments, safety footwear, safety gloves and safety glasses as recommended by the current industry Code of Practice for Safe Roadside Working. </w:t>
      </w:r>
    </w:p>
    <w:p>
      <w:pPr/>
      <w:r>
        <w:rPr>
          <w:lang w:val="en-GB"/>
        </w:rPr>
        <w:br/>
      </w:r>
    </w:p>
    <w:p>
      <w:pPr/>
      <w:r>
        <w:rPr>
          <w:lang w:val="en-GB"/>
        </w:rPr>
        <w:t xml:space="preserve"> *</w:t>
      </w:r>
    </w:p>
    <w:p>
      <w:pPr/>
      <w:r>
        <w:rPr>
          <w:lang w:val="en-GB"/>
        </w:rPr>
        <w:t>Pre-winching checks</w:t>
      </w:r>
    </w:p>
    <w:p>
      <w:pPr/>
      <w:r>
        <w:rPr>
          <w:lang w:val="en-GB"/>
        </w:rPr>
        <w:br/>
      </w:r>
    </w:p>
    <w:p>
      <w:pPr/>
      <w:r>
        <w:rPr>
          <w:lang w:val="en-GB"/>
        </w:rPr>
        <w:t xml:space="preserve"> To include deploying the winch rope for a visual inspection, carrying out a practical check on all operating functions of the equipment including safety devices, winch controls and winch security as appropriate</w:t>
      </w:r>
    </w:p>
    <w:p>
      <w:pPr/>
      <w:r>
        <w:rPr>
          <w:lang w:val="en-GB"/>
        </w:rPr>
        <w:br/>
      </w:r>
    </w:p>
    <w:p>
      <w:pPr/>
      <w:r>
        <w:rPr>
          <w:lang w:val="en-GB"/>
        </w:rPr>
        <w:t xml:space="preserve"> </w:t>
      </w:r>
    </w:p>
    <w:p>
      <w:pPr/>
      <w:r>
        <w:rPr>
          <w:lang w:val="en-GB"/>
        </w:rPr>
        <w:t>*Recovery vehicle *</w:t>
      </w:r>
    </w:p>
    <w:p>
      <w:pPr/>
      <w:r>
        <w:rPr>
          <w:lang w:val="en-GB"/>
        </w:rPr>
        <w:br/>
      </w:r>
    </w:p>
    <w:p>
      <w:pPr/>
      <w:r>
        <w:rPr>
          <w:lang w:val="en-GB"/>
        </w:rPr>
        <w:t xml:space="preserve"> Any vehicle fitted with recovery equipment. </w:t>
      </w:r>
    </w:p>
    <w:p>
      <w:pPr/>
      <w:r>
        <w:rPr>
          <w:lang w:val="en-GB"/>
        </w:rPr>
        <w:br/>
      </w:r>
    </w:p>
    <w:p>
      <w:pPr/>
      <w:r>
        <w:rPr>
          <w:lang w:val="en-GB"/>
        </w:rPr>
        <w:t xml:space="preserve"> </w:t>
      </w:r>
    </w:p>
    <w:p>
      <w:pPr/>
      <w:r>
        <w:rPr>
          <w:lang w:val="en-GB"/>
        </w:rPr>
        <w:t>*Similar hard, level standing *</w:t>
      </w:r>
    </w:p>
    <w:p>
      <w:pPr/>
      <w:r>
        <w:rPr>
          <w:lang w:val="en-GB"/>
        </w:rPr>
        <w:br/>
      </w:r>
    </w:p>
    <w:p>
      <w:pPr/>
      <w:r>
        <w:rPr>
          <w:lang w:val="en-GB"/>
        </w:rPr>
        <w:t xml:space="preserve"> Examples include driveways, forecourts and car parks. </w:t>
      </w:r>
    </w:p>
    <w:p>
      <w:pPr/>
      <w:r>
        <w:rPr>
          <w:lang w:val="en-GB"/>
        </w:rPr>
        <w:br/>
      </w:r>
    </w:p>
    <w:p>
      <w:pPr/>
      <w:r>
        <w:rPr>
          <w:lang w:val="en-GB"/>
        </w:rPr>
        <w:t xml:space="preserve"> </w:t>
      </w:r>
    </w:p>
    <w:p>
      <w:pPr/>
      <w:r>
        <w:rPr>
          <w:lang w:val="en-GB"/>
        </w:rPr>
        <w:t>*Vehicles *</w:t>
      </w:r>
    </w:p>
    <w:p>
      <w:pPr/>
      <w:r>
        <w:rPr>
          <w:lang w:val="en-GB"/>
        </w:rPr>
        <w:br/>
      </w:r>
    </w:p>
    <w:p>
      <w:pPr/>
      <w:r>
        <w:rPr>
          <w:lang w:val="en-GB"/>
        </w:rPr>
        <w:t xml:space="preserve"> These can be any light vehicle up to 3500kgs which could include cars, vans and multi-purpose vehicles (MPV’s), or medium and heavy goods vehicles, buses and coaches of 3500kgs gross vehicle mass (GVM) and above.</w:t>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RR04 and RR06</w:t>
      </w:r>
      <w:r>
        <w:rPr>
          <w:lang w:val="en-GB"/>
        </w:rPr>
        <w:br/>
      </w:r>
    </w:p>
    <w:p>
      <w:pPr/>
      <w:r>
        <w:rPr>
          <w:lang w:val="en-GB"/>
          <w:b/>
        </w:rPr>
        <w:t>Relevant Occupations</w:t>
      </w:r>
    </w:p>
    <w:p>
      <w:pPr/>
      <w:r>
        <w:rPr>
          <w:lang w:val="en-GB"/>
        </w:rPr>
        <w:t>Roadside Assistance Technician, Vehicle Recovery Operator</w:t>
      </w:r>
      <w:r>
        <w:rPr>
          <w:lang w:val="en-GB"/>
        </w:rPr>
        <w:br/>
      </w:r>
    </w:p>
    <w:p>
      <w:pPr/>
      <w:r>
        <w:rPr>
          <w:lang w:val="en-GB"/>
          <w:b/>
        </w:rPr>
        <w:t>Suite</w:t>
      </w:r>
    </w:p>
    <w:p>
      <w:pPr/>
      <w:r>
        <w:rPr>
          <w:lang w:val="en-GB"/>
        </w:rPr>
        <w:t>Roadside Assistance, Vehicle Recovery</w:t>
      </w:r>
      <w:r>
        <w:rPr>
          <w:lang w:val="en-GB"/>
        </w:rPr>
        <w:br/>
      </w:r>
    </w:p>
    <w:p>
      <w:pPr/>
      <w:r>
        <w:rPr>
          <w:lang w:val="en-GB"/>
          <w:b/>
        </w:rPr>
        <w:t>Keywords</w:t>
      </w:r>
    </w:p>
    <w:p>
      <w:pPr/>
      <w:r>
        <w:rPr>
          <w:lang w:val="en-GB"/>
        </w:rPr>
        <w:t xml:space="preserve">Remove; transport; recover; load; vehicle;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82AC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2BDE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9F2A4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B874D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55F23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A03D7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3106c750eb4f60" /><Relationship Type="http://schemas.openxmlformats.org/officeDocument/2006/relationships/numbering" Target="/word/numbering.xml" Id="R858dd99de4ad4847" /><Relationship Type="http://schemas.openxmlformats.org/officeDocument/2006/relationships/settings" Target="/word/settings.xml" Id="R43b18681208a4e2c" /><Relationship Type="http://schemas.openxmlformats.org/officeDocument/2006/relationships/image" Target="/word/media/f0916057-7456-4cf9-96b1-de586ca9ac4d.png" Id="R75a118fd311a4978" /></Relationships>
</file>