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45fa2ce8b94e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IMICY15</w:t>
            </w:r>
            <w:r>
              <w:rPr>
                <w:b/>
              </w:rPr>
              <w:br/>
            </w:r>
            <w:r>
              <w:rPr>
                <w:b/>
              </w:rPr>
              <w:t>Overhaul light electric vehicle e-system units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602565b50749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a7a3c7461f4069" /><Relationship Type="http://schemas.openxmlformats.org/officeDocument/2006/relationships/numbering" Target="/word/numbering.xml" Id="Re5d811db07f64641" /><Relationship Type="http://schemas.openxmlformats.org/officeDocument/2006/relationships/settings" Target="/word/settings.xml" Id="Rdbad8289735d4d60" /><Relationship Type="http://schemas.openxmlformats.org/officeDocument/2006/relationships/image" Target="/word/media/139ff15f-3216-41ad-8dc9-c4aae19b3d4d.png" Id="Rba602565b50749ab" /></Relationships>
</file>