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4a909fa4b47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IMIVRC04</w:t>
            </w:r>
            <w:r>
              <w:rPr>
                <w:b/>
              </w:rPr>
              <w:br/>
            </w:r>
            <w:r>
              <w:rPr>
                <w:b/>
              </w:rPr>
              <w:t>Dismantle end of life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4b2587a4ca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dismantling end of life vehicles, removing vehicle parts, evaluating whether suitable for re-use, re-manufacture or re-cycling and storing in a way that will minimise damage or deterioration. It is also about ensuring accurate records are maintained throughout.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For the purposes of this standard, ELVs include light vehicles, light commercial vehicles and motorcycles.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suitable personal and vehicle protective equipment throughout all removal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support your dismantling activities by reviewing:</w:t>
      </w:r>
    </w:p>
    <w:p>
      <w:pPr/>
      <w:r>
        <w:rPr>
          <w:lang w:val="en-GB"/>
        </w:rPr>
        <w:t>P2.1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documentation</w:t>
      </w:r>
    </w:p>
    <w:p>
      <w:pPr/>
      <w:r>
        <w:rPr>
          <w:lang w:val="en-GB"/>
        </w:rPr>
        <w:t>P2.2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 technical data</w:t>
      </w:r>
    </w:p>
    <w:p>
      <w:pPr/>
      <w:r>
        <w:rPr>
          <w:lang w:val="en-GB"/>
        </w:rPr>
        <w:t>P2.3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removal procedures</w:t>
      </w:r>
    </w:p>
    <w:p>
      <w:pPr/>
      <w:r>
        <w:rPr>
          <w:lang w:val="en-GB"/>
        </w:rPr>
        <w:t>P2.4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legal requirements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the vehicle systems and work area for safe working procedures as appropriate to the vehicle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prepare, check and use all the equipment required following manufacturers' instructions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all dismantling activities following: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environmental requirements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 a way which minimises the risk of: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other vehicle systems or parts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with leakage or hazardous substances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damage to your working environment</w:t>
      </w:r>
    </w:p>
    <w:p>
      <w:pPr/>
      <w:r>
        <w:rPr>
          <w:lang w:val="en-GB"/>
        </w:rPr>
        <w:t>P6.4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injury to self and others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components considered to be target parts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appropriate </w:t>
      </w:r>
    </w:p>
    <w:p>
      <w:pPr/>
      <w:r>
        <w:rPr>
          <w:lang w:val="en-GB"/>
        </w:rPr>
        <w:t>testing methods</w:t>
      </w:r>
    </w:p>
    <w:p>
      <w:pPr/>
      <w:r>
        <w:rPr>
          <w:lang w:val="en-GB"/>
        </w:rPr>
        <w:t xml:space="preserve"> to assess the performance of target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to evaluate if suitable and safe for re-use or recycling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all target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conform to the vehicle operating specification and any legal requirements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clean and prepare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for storage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promptly record any additional faults you notice during the course of your work to ensure unsuitable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are not marked for re-use.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all removed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are tagged or labelled and stored in the correct manner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your records are accurate, complete and passed to the relevant person(s) within the agreed timescale in the format required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*Legislative and organisational requirements and procedures *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relevant legislation, regulations, codes of practice and guidelines relating to end of life vehicles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for and importance of how to select and use personal and vehicle protective equipment when dismantling end of life vehicles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organisation's systems and procedures for: </w:t>
      </w:r>
    </w:p>
    <w:p>
      <w:pPr/>
      <w:r>
        <w:rPr>
          <w:lang w:val="en-GB"/>
        </w:rPr>
        <w:t>K3.1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maintaining records </w:t>
      </w:r>
    </w:p>
    <w:p>
      <w:pPr/>
      <w:r>
        <w:rPr>
          <w:lang w:val="en-GB"/>
        </w:rPr>
        <w:t>K3.2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dealing with special considerations</w:t>
      </w:r>
    </w:p>
    <w:p>
      <w:pPr/>
      <w:r>
        <w:rPr>
          <w:lang w:val="en-GB"/>
        </w:rPr>
        <w:t>K3.3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</w:t>
      </w:r>
    </w:p>
    <w:p>
      <w:pPr/>
      <w:r>
        <w:rPr>
          <w:lang w:val="en-GB"/>
        </w:rPr>
        <w:t>K3.4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delays to the completion of work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hazards associated with working on or near petrol and alternative fuel vehicle systems and components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promptly reporting anticipated delays to the relevant person(s)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Dismantling activities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checking vehicle stock records prior to starting dismantling activities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remove *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without causing damage and minimising contact with leakage and hazardous substances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identify target marketable parts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evaluate whether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are suitable for re-use, re-manufacture or re-cycling.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clean and prepare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for storage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applying a unique identification number to removed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information to include when tagging or labelling a </w:t>
      </w:r>
    </w:p>
    <w:p>
      <w:pPr/>
      <w:r>
        <w:rPr>
          <w:lang w:val="en-GB"/>
        </w:rPr>
        <w:t>part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ensuring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are tagged with accurate information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ensuring the </w:t>
      </w:r>
    </w:p>
    <w:p>
      <w:pPr/>
      <w:r>
        <w:rPr>
          <w:lang w:val="en-GB"/>
        </w:rPr>
        <w:t>part</w:t>
      </w:r>
    </w:p>
    <w:p>
      <w:pPr/>
      <w:r>
        <w:rPr>
          <w:lang w:val="en-GB"/>
        </w:rPr>
        <w:t xml:space="preserve"> tag or label is easily visible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move and store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on site without causing damage or deterioration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principles of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grading and the circumstances where the grade might need to be amended and recorded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locate where vehicle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are stored using the appropriate information systems used in your organisation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**Information** to include: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unique part identification number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originating vehicle VIN (where possible)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assigned quality grade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Testing methods</w:t>
      </w:r>
    </w:p>
    <w:p>
      <w:pPr/>
      <w:r>
        <w:rPr>
          <w:lang w:val="en-GB"/>
        </w:rPr>
        <w:t xml:space="preserve"> are: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sensory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functional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measurement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Parts</w:t>
      </w:r>
    </w:p>
    <w:p>
      <w:pPr/>
      <w:r>
        <w:rPr>
          <w:lang w:val="en-GB"/>
        </w:rPr>
        <w:t xml:space="preserve">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mechanical</w:t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electrical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panels</w:t>
      </w:r>
    </w:p>
    <w:p>
      <w:pPr/>
      <w:r>
        <w:rPr>
          <w:lang w:val="en-GB"/>
        </w:rPr>
        <w:t>3.4.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wheels</w:t>
      </w:r>
    </w:p>
    <w:p>
      <w:pPr/>
      <w:r>
        <w:rPr>
          <w:lang w:val="en-GB"/>
        </w:rPr>
        <w:t>3.5.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cosmetic and trim</w:t>
      </w:r>
    </w:p>
    <w:p>
      <w:pPr/>
      <w:r>
        <w:rPr>
          <w:lang w:val="en-GB"/>
        </w:rPr>
        <w:t>3.6.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control systems</w:t>
      </w:r>
    </w:p>
    <w:p>
      <w:pPr/>
      <w:r>
        <w:rPr>
          <w:lang w:val="en-GB"/>
        </w:rPr>
        <w:t>3.7.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safety systems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Agreed timescales</w:t>
      </w:r>
    </w:p>
    <w:p>
      <w:pPr/>
      <w:r>
        <w:rPr>
          <w:lang w:val="en-GB"/>
        </w:rPr>
        <w:t>This can be as dictated by government guidance, a contractual service level agreement or customer request.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End of life vehicles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 vehicle that has come to the end of its useful life as a motor vehicle and is categorised as waste, generally due to age, malfunction or accident. These may include light vehicles, light commercial vehicles and motorcycles.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Special considerations</w:t>
      </w:r>
    </w:p>
    <w:p>
      <w:pPr/>
      <w:r>
        <w:rPr>
          <w:lang w:val="en-GB"/>
        </w:rPr>
        <w:t>To include whether vehicle has been assigned to any hazard category (including flood or fire damage, biohazard contamination or an alternative fuel source), or subject to recall by manufacturer or DVSA.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Target part</w:t>
      </w:r>
    </w:p>
    <w:p>
      <w:pPr/>
      <w:r>
        <w:rPr>
          <w:lang w:val="en-GB"/>
        </w:rPr>
        <w:t xml:space="preserve">A vehicle part that has demand for re-use and that the vehicle recycler removes from an ELV for re-use. May also be referred to as reclaimed, re-usable, recycled or 'green'.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IMIVRC04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Vehicle Recycler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Recycling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Vehicle; recycling; ELV; dismantle;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8e8ea4001c46c2" /><Relationship Type="http://schemas.openxmlformats.org/officeDocument/2006/relationships/numbering" Target="/word/numbering.xml" Id="R52902594567246d8" /><Relationship Type="http://schemas.openxmlformats.org/officeDocument/2006/relationships/settings" Target="/word/settings.xml" Id="R3f91581ca6b647e7" /><Relationship Type="http://schemas.openxmlformats.org/officeDocument/2006/relationships/image" Target="/word/media/0d0106a3-30c5-4eef-aca4-6ed3f07f6278.png" Id="Rdf4b2587a4ca4539" /></Relationships>
</file>