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12cd63d65c492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IMIHGPSV15</w:t>
            </w:r>
            <w:r>
              <w:rPr>
                <w:b/>
              </w:rPr>
              <w:br/>
            </w:r>
            <w:r>
              <w:rPr>
                <w:b/>
              </w:rPr>
              <w:t>Assist workshop operations by providing technical support in heavy goods and public service vehicle environments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9d18232017842c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providing a range of technical support to other workshop colleagues within a heavy goods or public service vehicle environment. It includes ensuring technical information is up to date and giving technical advice, instruction and briefings to colleagues.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759ca1f71d04073" /><Relationship Type="http://schemas.openxmlformats.org/officeDocument/2006/relationships/numbering" Target="/word/numbering.xml" Id="Re94324f8815540c2" /><Relationship Type="http://schemas.openxmlformats.org/officeDocument/2006/relationships/settings" Target="/word/settings.xml" Id="R88b9a49fae49460f" /><Relationship Type="http://schemas.openxmlformats.org/officeDocument/2006/relationships/image" Target="/word/media/3d348c74-7d87-4b52-92a0-68ade1fa20f7.png" Id="R29d18232017842c6" /></Relationships>
</file>