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516c0dc9704b2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COGBLO7</w:t>
            </w:r>
            <w:r>
              <w:rPr>
                <w:b/>
              </w:rPr>
              <w:br/>
            </w:r>
            <w:r>
              <w:rPr>
                <w:b/>
              </w:rPr>
              <w:t>Clean and clear bulk liquid storage tanks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ac8904f529f4f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covers the competences you need to clean and clear bulk liquid storage tanks</w:t>
      </w:r>
    </w:p>
    <w:p>
      <w:pPr/>
      <w:r>
        <w:rPr>
          <w:lang w:val="en-GB"/>
        </w:rPr>
        <w:t>You will be required to demonstrate that you can prepare for the cleaning of storage tanks, cleaning and clearing tanks of any product in accordance with authorised procedures.     </w:t>
      </w:r>
    </w:p>
    <w:p>
      <w:pPr/>
      <w:r>
        <w:rPr>
          <w:lang w:val="en-GB"/>
        </w:rPr>
        <w:t>During this work you must take account of the relevant operational</w:t>
      </w:r>
    </w:p>
    <w:p>
      <w:pPr/>
      <w:r>
        <w:rPr>
          <w:lang w:val="en-GB"/>
        </w:rPr>
        <w:t xml:space="preserve"> requirements and safe working practices AS THEY APPLY TO</w:t>
      </w:r>
    </w:p>
    <w:p>
      <w:pPr/>
      <w:r>
        <w:rPr>
          <w:lang w:val="en-GB"/>
        </w:rPr>
        <w:t xml:space="preserve"> YOU.</w:t>
      </w:r>
    </w:p>
    <w:p>
      <w:pPr/>
      <w:r>
        <w:rPr>
          <w:lang w:val="en-GB"/>
        </w:rPr>
        <w:t>The activity is likely to be undertaken by someone in petrochemical</w:t>
      </w:r>
    </w:p>
    <w:p>
      <w:pPr/>
      <w:r>
        <w:rPr>
          <w:lang w:val="en-GB"/>
        </w:rPr>
        <w:t xml:space="preserve"> work setting, including individuals working in refineries,</w:t>
      </w:r>
    </w:p>
    <w:p>
      <w:pPr/>
      <w:r>
        <w:rPr>
          <w:lang w:val="en-GB"/>
        </w:rPr>
        <w:t xml:space="preserve"> chemical plants and tank storage.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P1 correctly empty the tank in accordance with work instructions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 report any difficulties in emptying to the appropriate person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 ensure removal of vapour in accordance with targets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 safely transfer the residues to the appropriate locations and containers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 safely apply neutralising agents where appropriate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 use safe lifting and moving techniques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P7 ensure that the containers for transfer or holding of residual product are appropriately marked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P8 effectively notify the appropriate person on completion of activity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P9 ensure that you have the appropriate permits, method statements and risk assessments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P10 obtain appropriate confirmation that tank is sufficiently free of product and vapour to proceed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P11 ensure that the tank is appropriately and securely isolated prior to and during internal working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P12 ensure that the work area is clear of unauthorised personnel before cleaning commences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P13 correctly perform cleaning and clearing operations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P14 ensure safe and efficient use of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P15 communicate all relevant information to the appropriate people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P16 work safely in accordance with operational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K1 how to select, use and care for PPE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the implications of statutory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how to interpret operational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the appropriate product levels to allow emptying to begin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when and how to transfer product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how to interpret information on vapour removal targets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the range of de-gassing techniques available to you and how to apply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the principles of siting equipment for maximum removal of vapour and equipment operation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how and why to use neutralising agents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how to minimise contact during residue transfer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safe lifting and moving techniques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the information required on the containers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disposal requirements and locations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how to work with and within the permit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how to ensure that the tools and equipment are fit for purpose                                              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the importance of secure isolation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the safety requirements specific to internal working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the range of available cleaning agents and techniques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how to identify signs of tank damage and distress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the information to communicate and to whom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 current health, safety and environmental regulations and working practices relevant to the job role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Carry out all of the following during preparing pipelines and hoses within bulk liquid operations</w:t>
      </w:r>
    </w:p>
    <w:p>
      <w:pPr/>
      <w:r>
        <w:rPr>
          <w:lang w:val="en-GB"/>
        </w:rPr>
        <w:t>Equipment:</w:t>
      </w:r>
    </w:p>
    <w:p>
      <w:pPr/>
      <w:r>
        <w:rPr>
          <w:lang w:val="en-GB"/>
        </w:rPr>
        <w:t>• Hoses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Portable pumps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Portable valves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Filters</w:t>
      </w:r>
    </w:p>
    <w:p>
      <w:pPr/>
      <w:r>
        <w:rPr>
          <w:lang w:val="en-GB"/>
        </w:rPr>
        <w:t>Infrastructure:</w:t>
      </w:r>
    </w:p>
    <w:p>
      <w:pPr/>
      <w:r>
        <w:rPr>
          <w:lang w:val="en-GB"/>
        </w:rPr>
        <w:t>• Tanks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Pipework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Pumps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Valves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Gauges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• Buildings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Personal Protective Equipment (PPE):</w:t>
      </w:r>
    </w:p>
    <w:p>
      <w:pPr/>
      <w:r>
        <w:rPr>
          <w:lang w:val="en-GB"/>
        </w:rPr>
        <w:t xml:space="preserve">• Sight protection                                                    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Overalls                                                                 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Hearing protection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Gloves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Hard Hat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Footwear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Respirators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• High visibility clothing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Statutory Regulations:</w:t>
      </w:r>
    </w:p>
    <w:p>
      <w:pPr/>
      <w:r>
        <w:rPr>
          <w:lang w:val="en-GB"/>
        </w:rPr>
        <w:t>• Health and Safety at Work Act (HASAWA)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Control of Substances Hazardous to Health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(COSHH)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Other regulations and working practices relating to the job role and</w:t>
      </w:r>
    </w:p>
    <w:p>
      <w:pPr/>
      <w:r>
        <w:rPr>
          <w:lang w:val="en-GB"/>
        </w:rPr>
        <w:t xml:space="preserve"> product characteristics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Organisational Requirements:</w:t>
      </w:r>
    </w:p>
    <w:p>
      <w:pPr/>
      <w:r>
        <w:rPr>
          <w:lang w:val="en-GB"/>
        </w:rPr>
        <w:t>• Polices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Instructions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Codes of practice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Standards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Schedules</w:t>
      </w:r>
    </w:p>
    <w:p>
      <w:pPr/>
      <w:r>
        <w:rPr>
          <w:lang w:val="en-GB"/>
        </w:rPr>
        <w:t>Inspection:</w:t>
      </w:r>
    </w:p>
    <w:p>
      <w:pPr/>
      <w:r>
        <w:rPr>
          <w:lang w:val="en-GB"/>
        </w:rPr>
        <w:t>• Routine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Observed problems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Distress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Damage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Poor functionality</w:t>
      </w:r>
    </w:p>
    <w:p>
      <w:pPr/>
      <w:r>
        <w:rPr>
          <w:lang w:val="en-GB"/>
        </w:rPr>
        <w:t>Signs of distress and damage and poor functioning:</w:t>
      </w:r>
    </w:p>
    <w:p>
      <w:pPr/>
      <w:r>
        <w:rPr>
          <w:lang w:val="en-GB"/>
        </w:rPr>
        <w:t>• Physical damage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Corrosion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Leakage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Joint distortion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Out of date certification</w:t>
      </w:r>
    </w:p>
    <w:p>
      <w:pPr/>
      <w:r>
        <w:rPr>
          <w:lang w:val="en-GB"/>
        </w:rPr>
        <w:t>Appropriate authority:</w:t>
      </w:r>
    </w:p>
    <w:p>
      <w:pPr/>
      <w:r>
        <w:rPr>
          <w:lang w:val="en-GB"/>
        </w:rPr>
        <w:t>• Location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Extent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Possible causes</w:t>
      </w:r>
    </w:p>
    <w:p>
      <w:pPr/>
      <w:r>
        <w:rPr>
          <w:lang w:val="en-GB"/>
        </w:rPr>
        <w:t xml:space="preserve">Storage conditions: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• Excess water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Cleaning:</w:t>
      </w:r>
    </w:p>
    <w:p>
      <w:pPr/>
      <w:r>
        <w:rPr>
          <w:lang w:val="en-GB"/>
        </w:rPr>
        <w:t>• Filters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Isolating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Disconnecting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Disassembling</w:t>
      </w:r>
    </w:p>
    <w:p>
      <w:pPr/>
      <w:r>
        <w:rPr>
          <w:lang w:val="en-GB"/>
        </w:rPr>
        <w:t>Communication:</w:t>
      </w:r>
    </w:p>
    <w:p>
      <w:pPr/>
      <w:r>
        <w:rPr>
          <w:lang w:val="en-GB"/>
        </w:rPr>
        <w:t>• Written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Verbal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Electronic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Cogent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COGBLO7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Bulk Liquid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clean, clear, prepare, storage, tanks, product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7e854d34a9b451d" /><Relationship Type="http://schemas.openxmlformats.org/officeDocument/2006/relationships/numbering" Target="/word/numbering.xml" Id="R48b509ace57b4ea4" /><Relationship Type="http://schemas.openxmlformats.org/officeDocument/2006/relationships/settings" Target="/word/settings.xml" Id="R5869444c4dc74b82" /><Relationship Type="http://schemas.openxmlformats.org/officeDocument/2006/relationships/image" Target="/word/media/e37d8f3a-9ae2-4920-9269-e5ac0e185a4a.png" Id="R7ac8904f529f4f52" /></Relationships>
</file>