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f9c6f419643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COGBLO4</w:t>
            </w:r>
            <w:r>
              <w:rPr>
                <w:b/>
              </w:rPr>
              <w:br/>
            </w:r>
            <w:r>
              <w:rPr>
                <w:b/>
              </w:rPr>
              <w:t>Provide product control information for bulk liquid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5333fb222f4f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provide product control for bulk liquid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be required to demonstrate that you can take samples, measurement and perform calculations, blending and adding materials in accordance with authorised procedures.    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P1 obtain containers appropriate for the sample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select and use appropriate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accurately identify the location of the nearest safety equipment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take samples using the appropriate specified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effectively minimise the potential hazards according to the nature of the sample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ensure that the integrity of the sample is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ensure that the sample is fully identified by recording and labelling and promptly taken to the designated point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correctly reinstate source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ensure that the measurement equipment is fit for purpose before and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effectively maintain the integrity of the product and environmental conditions throughout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correctly take and record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accurately perform all calculations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accurately and fully investigate all unexpected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confirm that the correct quantities are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ensure that the prepared materials are stored and labelled as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effectively avoid contamination of all mixing and handling equipment and preparation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correctly add the materials to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communicate all relevant information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range of activities relevant to the workplace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select, use and care for PPE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implications of statutory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organisational requirements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interpret operational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importance of well maintained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different types of containers used and their specific uses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reinstate source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ensure that the measurement equipment is fit for purpose both before and after measurement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how to perform the relevant calculations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how to recognise and deal with unexpected results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how to re-instate source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units in which the materials are measured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principles of contamination avoidance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how to deal with spillage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how to conform with, and respond to, relevant specifications and regulations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information to communicate and to whom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current health, safety and environmental regulations and working practices relevant to the job role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preparing pipelines and hoses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>• Hoses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>• Tanks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Pipework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Gauges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Buildings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• Sight protection                                               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Overalls           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Hearing protection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Gloves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Hard Hat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Footwear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Respirators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High visibility clothing High visibility clothing</w:t>
      </w:r>
    </w:p>
    <w:p>
      <w:pPr/>
      <w:r>
        <w:rPr>
          <w:lang w:val="en-GB"/>
        </w:rPr>
        <w:t>Statutory Regulations:</w:t>
      </w:r>
    </w:p>
    <w:p>
      <w:pPr/>
      <w:r>
        <w:rPr>
          <w:lang w:val="en-GB"/>
        </w:rPr>
        <w:t>• Health and Safety at Work Act (HASAWA)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Control of Substances Hazardous to Health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(COSHH)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Other regulations and working practices relating to the job role and</w:t>
      </w:r>
    </w:p>
    <w:p>
      <w:pPr/>
      <w:r>
        <w:rPr>
          <w:lang w:val="en-GB"/>
        </w:rPr>
        <w:t xml:space="preserve"> product characteristics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>• Polices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Codes of practice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Standards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>• Routine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Observed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Distress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>• Physical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Corrosion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Leakage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Joint distortion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>•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Extent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Possible causes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Isolating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Disconnecting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>• Written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Verbal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COGBLO4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provide, product control, information, taking, samples, measurements, calculations, blending, adding,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3daf6a4e2d448e" /><Relationship Type="http://schemas.openxmlformats.org/officeDocument/2006/relationships/numbering" Target="/word/numbering.xml" Id="R76d13a0f97494b20" /><Relationship Type="http://schemas.openxmlformats.org/officeDocument/2006/relationships/settings" Target="/word/settings.xml" Id="R51f2473d87e144f9" /><Relationship Type="http://schemas.openxmlformats.org/officeDocument/2006/relationships/image" Target="/word/media/02714016-9470-48b4-9186-e95aebfda3b8.png" Id="Rd25333fb222f4fec" /></Relationships>
</file>