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9aac9db8b4f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COGN401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Minimise and package radioactive waste in a nuclear decommissioning environment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0aec5615b345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 standard deals with the following: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1. Minimise radioactive waste – this covers the competence required to ensure that radioactive waste arising are minimised as required by nuclear site licences and local rules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Package radioactive waste – this covers the competence required to ensure efficient use of packaging materials according to formally approved operating instructions</w:t>
      </w:r>
    </w:p>
    <w:p>
      <w:pPr/>
      <w:r>
        <w:rPr>
          <w:lang w:val="en-GB"/>
        </w:rPr>
        <w:t xml:space="preserve">During this work you must take account of the relevant worksite operational requirements, procedures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The activity is likely to be undertaken by someone working in a  Nuclear Decommissioning environment.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P1 work safely at all times, complying with health and safety and other relevant regulations and guidelines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leave non-essential items outside active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follow work sequences that minimise the amount of waste generated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use tools, protective equipment, working methods and the containment process as specified for the job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use working techniques that minimise cross-contamination and airborne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use appropriate size reduction techniques according to waste characteristics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keep radioactive and non-radioactive waste separate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identify opportunities to re-use contaminated equipment and bring them to the attention of the relevant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discuss and resolve difficulties encountered and possible improvements to specified methods with the relevant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use the correct containment for the level of contamination involved and the physical size and scale of the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segregate waste correctly to the appropriate waste streams, according to its type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use packaging material that is compatible with the waste concerned and is confirmed as fit for purpose before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achieve a high packing factor and use low force compaction techniques where specified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fully meet specified requirements on the movement of waste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use safe lifting and moving techniques to transfer waste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clearly and accurately identify packages using the required identification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promptly and accurately report packaging and equipment defects and abnormalities and other difficulties you encounter to the relevant people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why it is important to leave non essential items outside active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how to determine the most appropriate work sequences to follow to</w:t>
      </w:r>
    </w:p>
    <w:p>
      <w:pPr/>
      <w:r>
        <w:rPr>
          <w:lang w:val="en-GB"/>
        </w:rPr>
        <w:t xml:space="preserve"> minimise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tools, protective equipment, working methods and containment</w:t>
      </w:r>
    </w:p>
    <w:p>
      <w:pPr/>
      <w:r>
        <w:rPr>
          <w:lang w:val="en-GB"/>
        </w:rPr>
        <w:t xml:space="preserve"> processes to be used for different types of job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the techniques which minimise cross-contamination and airborne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size reduction techniques used for different waste characteristics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factors which determine whether or not contaminated equipment may be</w:t>
      </w:r>
    </w:p>
    <w:p>
      <w:pPr/>
      <w:r>
        <w:rPr>
          <w:lang w:val="en-GB"/>
        </w:rPr>
        <w:t xml:space="preserve"> re-used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typical difficulties which may be encountered and who should be</w:t>
      </w:r>
    </w:p>
    <w:p>
      <w:pPr/>
      <w:r>
        <w:rPr>
          <w:lang w:val="en-GB"/>
        </w:rPr>
        <w:t xml:space="preserve"> involved in discussions to overcome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the key factors to consider when determining the correct method to be</w:t>
      </w:r>
    </w:p>
    <w:p>
      <w:pPr/>
      <w:r>
        <w:rPr>
          <w:lang w:val="en-GB"/>
        </w:rPr>
        <w:t xml:space="preserve"> used for different levels of contamination and waste dimensions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radioactive waste types, their segregation and identification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use of packaging materials (primary and secondary) with different</w:t>
      </w:r>
    </w:p>
    <w:p>
      <w:pPr/>
      <w:r>
        <w:rPr>
          <w:lang w:val="en-GB"/>
        </w:rPr>
        <w:t xml:space="preserve"> wastes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main reasons for achieving a high packing factor and using low force</w:t>
      </w:r>
    </w:p>
    <w:p>
      <w:pPr/>
      <w:r>
        <w:rPr>
          <w:lang w:val="en-GB"/>
        </w:rPr>
        <w:t xml:space="preserve"> compaction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waste movement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K13 safe lifting and moving techniques used in waste transfer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reporting and documentation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K15 the principles and practice of waste generation and avoidance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principles of radiation and contamination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K17 the principles of working area demarcation and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principles and techniques of risk minimisation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radioactive waste packaging methods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The following terms have a specific meaning in this unit: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Waste Hierarchy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Waste characteristics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That which is compactable; non-compactable; sharp edged; hazardous other than radioactive</w:t>
      </w:r>
    </w:p>
    <w:p>
      <w:pPr/>
      <w:r>
        <w:rPr>
          <w:lang w:val="en-GB"/>
        </w:rPr>
        <w:t xml:space="preserve">Packaging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Primary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Secondary</w:t>
      </w:r>
    </w:p>
    <w:p>
      <w:pPr/>
      <w:r>
        <w:rPr>
          <w:lang w:val="en-GB"/>
        </w:rPr>
        <w:t xml:space="preserve">Identification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That which is organisation-specific and will identify origin, destination and radiation level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Other types of non radioactive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N401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Nuclear Decommissioning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waste, packaging, identification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dc0d9f9c7c448e" /><Relationship Type="http://schemas.openxmlformats.org/officeDocument/2006/relationships/numbering" Target="/word/numbering.xml" Id="R8ac2c850c5034eb5" /><Relationship Type="http://schemas.openxmlformats.org/officeDocument/2006/relationships/settings" Target="/word/settings.xml" Id="R6b6b76bdac0e4fda" /><Relationship Type="http://schemas.openxmlformats.org/officeDocument/2006/relationships/image" Target="/word/media/ca66a9e1-7b68-479f-9eb2-17efc939b42e.png" Id="R7f0aec5615b3454a" /></Relationships>
</file>