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113114e4fa4af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TECHDUDL1</w:t>
            </w:r>
            <w:r>
              <w:rPr>
                <w:b/>
              </w:rPr>
              <w:br/>
            </w:r>
            <w:r>
              <w:rPr>
                <w:b/>
              </w:rPr>
              <w:t>Undertake digital skills learning and development activities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acf881a6a6244b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recognising and resolving routine digital technology problems.</w:t>
      </w:r>
    </w:p>
    <w:p>
      <w:pPr/>
      <w:r>
        <w:rPr>
          <w:lang w:val="en-GB"/>
        </w:rPr>
        <w:t>It involves troubleshooting common problems and being able to perform a range of standard procedures. These include checking processes running, identifying disk usage, safely closing down and restarting, error code lookup, and battery life checks on wireless devices and  battery packs.</w:t>
      </w:r>
    </w:p>
    <w:p>
      <w:pPr/>
      <w:r>
        <w:rPr>
          <w:lang w:val="en-GB"/>
        </w:rPr>
        <w:t>This standard is for those who need to recognise and resolve routine digital technology problems to meet their own needs or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Identify personal learning goals to plan appropriate training and development needs</w:t>
      </w:r>
    </w:p>
    <w:p>
      <w:pPr>
        <w:numPr>
          <w:ilvl w:val="0"/>
          <w:numId w:val="1"/>
        </w:numPr>
      </w:pPr>
      <w:r>
        <w:t>Create and maintain a personal digital learning and development action plan</w:t>
      </w:r>
    </w:p>
    <w:p>
      <w:pPr>
        <w:numPr>
          <w:ilvl w:val="0"/>
          <w:numId w:val="1"/>
        </w:numPr>
      </w:pPr>
      <w:r>
        <w:t>Align own development activities with organisational priorities in line with organisational requirements</w:t>
      </w:r>
    </w:p>
    <w:p>
      <w:pPr>
        <w:numPr>
          <w:ilvl w:val="0"/>
          <w:numId w:val="1"/>
        </w:numPr>
      </w:pPr>
      <w:r>
        <w:t>Identify and validate online sources of learning that meet development requirements</w:t>
      </w:r>
    </w:p>
    <w:p>
      <w:pPr>
        <w:numPr>
          <w:ilvl w:val="0"/>
          <w:numId w:val="1"/>
        </w:numPr>
      </w:pPr>
      <w:r>
        <w:t>Undertake and complete learning and development actions in line with organisational procedures</w:t>
      </w:r>
    </w:p>
    <w:p>
      <w:pPr>
        <w:numPr>
          <w:ilvl w:val="0"/>
          <w:numId w:val="1"/>
        </w:numPr>
      </w:pPr>
      <w:r>
        <w:t>Monitor and document progress of own learning activities in  a learning record in line with organisational procedures</w:t>
      </w:r>
    </w:p>
    <w:p>
      <w:pPr>
        <w:numPr>
          <w:ilvl w:val="0"/>
          <w:numId w:val="1"/>
        </w:numPr>
      </w:pPr>
      <w:r>
        <w:t>Evaluate the outcomes of leaning in line with personal  learning and development action plan</w:t>
      </w:r>
    </w:p>
    <w:p>
      <w:pPr>
        <w:numPr>
          <w:ilvl w:val="0"/>
          <w:numId w:val="1"/>
        </w:numPr>
      </w:pPr>
      <w:r>
        <w:t>Record evidence of continuing professional development in line with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How to customize own learning environment in ways that support the learning process</w:t>
      </w:r>
    </w:p>
    <w:p>
      <w:pPr>
        <w:numPr>
          <w:ilvl w:val="0"/>
          <w:numId w:val="2"/>
        </w:numPr>
      </w:pPr>
      <w:r>
        <w:t>The principles of personal development planning and approaches to it</w:t>
      </w:r>
    </w:p>
    <w:p>
      <w:pPr>
        <w:numPr>
          <w:ilvl w:val="0"/>
          <w:numId w:val="2"/>
        </w:numPr>
      </w:pPr>
      <w:r>
        <w:t>The sources of learning for digital technology skills</w:t>
      </w:r>
    </w:p>
    <w:p>
      <w:pPr>
        <w:numPr>
          <w:ilvl w:val="0"/>
          <w:numId w:val="2"/>
        </w:numPr>
      </w:pPr>
      <w:r>
        <w:t>The details of progression pathways in relevant disciplines of digital technology</w:t>
      </w:r>
    </w:p>
    <w:p>
      <w:pPr>
        <w:numPr>
          <w:ilvl w:val="0"/>
          <w:numId w:val="2"/>
        </w:numPr>
      </w:pPr>
      <w:r>
        <w:t>How to perform a gap analysis to identify learning needs</w:t>
      </w:r>
    </w:p>
    <w:p>
      <w:pPr>
        <w:numPr>
          <w:ilvl w:val="0"/>
          <w:numId w:val="2"/>
        </w:numPr>
      </w:pPr>
      <w:r>
        <w:t>The need to identify goals and develop action plans to achieve them</w:t>
      </w:r>
    </w:p>
    <w:p>
      <w:pPr>
        <w:numPr>
          <w:ilvl w:val="0"/>
          <w:numId w:val="2"/>
        </w:numPr>
      </w:pPr>
      <w:r>
        <w:t>The need to align learning plans with organisational priorities</w:t>
      </w:r>
    </w:p>
    <w:p>
      <w:pPr>
        <w:numPr>
          <w:ilvl w:val="0"/>
          <w:numId w:val="2"/>
        </w:numPr>
      </w:pPr>
      <w:r>
        <w:t>How to transfer knowledge to real world digital technology workplace scenarios</w:t>
      </w:r>
    </w:p>
    <w:p>
      <w:pPr>
        <w:numPr>
          <w:ilvl w:val="0"/>
          <w:numId w:val="2"/>
        </w:numPr>
      </w:pPr>
      <w:r>
        <w:t>The need to keep updated with emerging digital technology learning opportunities</w:t>
      </w:r>
    </w:p>
    <w:p>
      <w:pPr>
        <w:numPr>
          <w:ilvl w:val="0"/>
          <w:numId w:val="2"/>
        </w:numPr>
      </w:pPr>
      <w:r>
        <w:t>The need to cultivate and manage own digital technology skills gap awareness</w:t>
      </w:r>
    </w:p>
    <w:p>
      <w:pPr>
        <w:numPr>
          <w:ilvl w:val="0"/>
          <w:numId w:val="2"/>
        </w:numPr>
      </w:pPr>
      <w:r>
        <w:t>How to evaluate the outcomes of leaning</w:t>
      </w:r>
    </w:p>
    <w:p>
      <w:pPr>
        <w:numPr>
          <w:ilvl w:val="0"/>
          <w:numId w:val="2"/>
        </w:numPr>
      </w:pPr>
      <w:r>
        <w:t>The challenges that can arise when planning and implementing learning and development action plans</w:t>
      </w:r>
    </w:p>
    <w:p>
      <w:pPr>
        <w:numPr>
          <w:ilvl w:val="0"/>
          <w:numId w:val="2"/>
        </w:numPr>
      </w:pPr>
      <w:r>
        <w:t>The importance of maintaining accurate records of achievement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TECHDUDL1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learning and development, CPD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0AF726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A57575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1a0ff46a9394498" /><Relationship Type="http://schemas.openxmlformats.org/officeDocument/2006/relationships/numbering" Target="/word/numbering.xml" Id="Rb4415f91c24b44c2" /><Relationship Type="http://schemas.openxmlformats.org/officeDocument/2006/relationships/settings" Target="/word/settings.xml" Id="R882862be4283496c" /><Relationship Type="http://schemas.openxmlformats.org/officeDocument/2006/relationships/image" Target="/word/media/df1b7ea5-e2bd-4bbe-a8be-28083dc80669.png" Id="Rcacf881a6a6244bd" /></Relationships>
</file>