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350bb7db724f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TECHDUEM1</w:t>
            </w:r>
            <w:r>
              <w:rPr>
                <w:b/>
              </w:rPr>
              <w:br/>
            </w:r>
            <w:r>
              <w:rPr>
                <w:b/>
              </w:rPr>
              <w:t>Send and receive e-mails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82bd82e5604f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sending and receiving email to communicate with others using an email software application. This involves composing, editing, sending and receiving emails and includes understanding how to apply a range of essential e-mail software tools to send, receive and store messages as part of straightforward or routine communication activities.</w:t>
      </w:r>
    </w:p>
    <w:p>
      <w:pPr/>
      <w:r>
        <w:rPr>
          <w:lang w:val="en-GB"/>
        </w:rPr>
        <w:t>The activities associated with sending and receiving e-mails include; composing, formatting and spell-checking e-mail, sending e-mail, and receiving and managing incoming e-mail.</w:t>
      </w:r>
    </w:p>
    <w:p>
      <w:pPr/>
      <w:r>
        <w:rPr>
          <w:lang w:val="en-GB"/>
        </w:rPr>
        <w:t>This standard is for those who need to send and receive e-mail as part of their duties. This standard is for those who need to send and receive e-mails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Create an email account to send and receive e-mails</w:t>
      </w:r>
    </w:p>
    <w:p>
      <w:pPr>
        <w:numPr>
          <w:ilvl w:val="0"/>
          <w:numId w:val="1"/>
        </w:numPr>
      </w:pPr>
      <w:r>
        <w:t>Add password protection to an email account to maintain privacy and security</w:t>
      </w:r>
    </w:p>
    <w:p>
      <w:pPr>
        <w:numPr>
          <w:ilvl w:val="0"/>
          <w:numId w:val="1"/>
        </w:numPr>
      </w:pPr>
      <w:r>
        <w:t>Use e-mail software tools to compose and format e-mail messages</w:t>
      </w:r>
    </w:p>
    <w:p>
      <w:pPr>
        <w:numPr>
          <w:ilvl w:val="0"/>
          <w:numId w:val="1"/>
        </w:numPr>
      </w:pPr>
      <w:r>
        <w:t>Attach files to e-mail messages </w:t>
      </w:r>
    </w:p>
    <w:p>
      <w:pPr>
        <w:numPr>
          <w:ilvl w:val="0"/>
          <w:numId w:val="1"/>
        </w:numPr>
      </w:pPr>
      <w:r>
        <w:t>Send e-mail messages to individual or multiple e-mail recipients in line with requirements</w:t>
      </w:r>
    </w:p>
    <w:p>
      <w:pPr>
        <w:numPr>
          <w:ilvl w:val="0"/>
          <w:numId w:val="1"/>
        </w:numPr>
      </w:pPr>
      <w:r>
        <w:t>Use an e-mail address book to store and retrieve contact information</w:t>
      </w:r>
    </w:p>
    <w:p>
      <w:pPr>
        <w:numPr>
          <w:ilvl w:val="0"/>
          <w:numId w:val="1"/>
        </w:numPr>
      </w:pPr>
      <w:r>
        <w:t>Follow organisational guidelines and procedures for using e-mail ethically and responsibly</w:t>
      </w:r>
    </w:p>
    <w:p>
      <w:pPr>
        <w:numPr>
          <w:ilvl w:val="0"/>
          <w:numId w:val="1"/>
        </w:numPr>
      </w:pPr>
      <w:r>
        <w:t>Open and reply to e-mail messages in line with organisational procedures</w:t>
      </w:r>
    </w:p>
    <w:p>
      <w:pPr>
        <w:numPr>
          <w:ilvl w:val="0"/>
          <w:numId w:val="1"/>
        </w:numPr>
      </w:pPr>
      <w:r>
        <w:t>Organise, store and delete incoming e-mail messages to manage them effectively</w:t>
      </w:r>
    </w:p>
    <w:p>
      <w:pPr>
        <w:numPr>
          <w:ilvl w:val="0"/>
          <w:numId w:val="1"/>
        </w:numPr>
      </w:pPr>
      <w:r>
        <w:t>Respond appropriately to common e-mail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main concepts relating to e-mailing messages</w:t>
      </w:r>
    </w:p>
    <w:p>
      <w:pPr>
        <w:numPr>
          <w:ilvl w:val="0"/>
          <w:numId w:val="2"/>
        </w:numPr>
      </w:pPr>
      <w:r>
        <w:t>The need to use an appropriate email address as part of online identity</w:t>
      </w:r>
    </w:p>
    <w:p>
      <w:pPr>
        <w:numPr>
          <w:ilvl w:val="0"/>
          <w:numId w:val="2"/>
        </w:numPr>
      </w:pPr>
      <w:r>
        <w:t>How to use e-mail software tools and techniques to send and receive messages</w:t>
      </w:r>
    </w:p>
    <w:p>
      <w:pPr>
        <w:numPr>
          <w:ilvl w:val="0"/>
          <w:numId w:val="2"/>
        </w:numPr>
      </w:pPr>
      <w:r>
        <w:t>How to stay safe and respect others when using e-mail</w:t>
      </w:r>
    </w:p>
    <w:p>
      <w:pPr>
        <w:numPr>
          <w:ilvl w:val="0"/>
          <w:numId w:val="2"/>
        </w:numPr>
      </w:pPr>
      <w:r>
        <w:t>How to compose, format and spell check e-mail</w:t>
      </w:r>
    </w:p>
    <w:p>
      <w:pPr>
        <w:numPr>
          <w:ilvl w:val="0"/>
          <w:numId w:val="2"/>
        </w:numPr>
      </w:pPr>
      <w:r>
        <w:t>How to send e-mail using email tools for addressees using To, cc, reply, reply all and forward features</w:t>
      </w:r>
    </w:p>
    <w:p>
      <w:pPr>
        <w:numPr>
          <w:ilvl w:val="0"/>
          <w:numId w:val="2"/>
        </w:numPr>
      </w:pPr>
      <w:r>
        <w:t>How to manage incoming email effectively</w:t>
      </w:r>
    </w:p>
    <w:p>
      <w:pPr>
        <w:numPr>
          <w:ilvl w:val="0"/>
          <w:numId w:val="2"/>
        </w:numPr>
      </w:pPr>
      <w:r>
        <w:t>How to avoid inappropriate disclosure of personal information</w:t>
      </w:r>
    </w:p>
    <w:p>
      <w:pPr>
        <w:numPr>
          <w:ilvl w:val="0"/>
          <w:numId w:val="2"/>
        </w:numPr>
      </w:pPr>
      <w:r>
        <w:t>What is meant by e-mail netiquette</w:t>
      </w:r>
    </w:p>
    <w:p>
      <w:pPr>
        <w:numPr>
          <w:ilvl w:val="0"/>
          <w:numId w:val="2"/>
        </w:numPr>
      </w:pPr>
      <w:r>
        <w:t>How to respect confidentiality when using e-mail</w:t>
      </w:r>
    </w:p>
    <w:p>
      <w:pPr>
        <w:numPr>
          <w:ilvl w:val="0"/>
          <w:numId w:val="2"/>
        </w:numPr>
      </w:pPr>
      <w:r>
        <w:t>How to identify when and how to respond to e-mail messages</w:t>
      </w:r>
    </w:p>
    <w:p>
      <w:pPr>
        <w:numPr>
          <w:ilvl w:val="0"/>
          <w:numId w:val="2"/>
        </w:numPr>
      </w:pPr>
      <w:r>
        <w:t>How to identify which e-mail messages to delete, keep or archive and when to do so</w:t>
      </w:r>
    </w:p>
    <w:p>
      <w:pPr>
        <w:numPr>
          <w:ilvl w:val="0"/>
          <w:numId w:val="2"/>
        </w:numPr>
      </w:pPr>
      <w:r>
        <w:t>How to identify and respond to routine e-mail problems including message size, unsafe messages from SPAM, junk, chain-mails, or 'phishing'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TECHDUEM1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e-mail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FD2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92C4D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0e7957c28943e0" /><Relationship Type="http://schemas.openxmlformats.org/officeDocument/2006/relationships/numbering" Target="/word/numbering.xml" Id="Rf97699e1b8964e75" /><Relationship Type="http://schemas.openxmlformats.org/officeDocument/2006/relationships/settings" Target="/word/settings.xml" Id="R132bbbc43b1f4c3f" /><Relationship Type="http://schemas.openxmlformats.org/officeDocument/2006/relationships/image" Target="/word/media/fad97787-ff64-4d75-9bb5-9b4f4bc5cb37.png" Id="R6d82bd82e5604f1a" /></Relationships>
</file>