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995ff15d8df42ff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TECHDUPP3</w:t>
            </w:r>
            <w:r>
              <w:rPr>
                <w:b/>
              </w:rPr>
              <w:br/>
            </w:r>
            <w:r>
              <w:rPr>
                <w:b/>
              </w:rPr>
              <w:t>Automate digital presentations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bb22daa5318f45a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Overview</w:t>
      </w:r>
      <w:r>
        <w:rPr>
          <w:lang w:val="en-GB"/>
          <w:b/>
        </w:rPr>
        <w:br/>
      </w:r>
    </w:p>
    <w:p>
      <w:pPr/>
      <w:r>
        <w:rPr>
          <w:lang w:val="en-GB"/>
        </w:rPr>
        <w:t>​</w:t>
      </w:r>
    </w:p>
    <w:p>
      <w:pPr/>
      <w:r>
        <w:rPr>
          <w:lang w:val="en-GB"/>
        </w:rPr>
        <w:t>This standard is about automating digital presentations using industry standard software packages.</w:t>
      </w:r>
    </w:p>
    <w:p>
      <w:pPr/>
      <w:r>
        <w:rPr>
          <w:lang w:val="en-GB"/>
        </w:rPr>
        <w:t>This involves using slide masters, adding hyperlinks, using and creating templates, and creating automated custom presentations. It also includes adding narrations to presentations.</w:t>
      </w:r>
    </w:p>
    <w:p>
      <w:pPr/>
      <w:r>
        <w:rPr>
          <w:lang w:val="en-GB"/>
        </w:rPr>
        <w:t>This standard is for those who need to automate digital presentations using industry standard software to meet their own needs or as part of their duties.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Performance criteria</w:t>
      </w:r>
      <w:r>
        <w:rPr>
          <w:lang w:val="en-GB"/>
          <w:b/>
        </w:rPr>
        <w:br/>
      </w:r>
    </w:p>
    <w:p>
      <w:pPr/>
      <w:r>
        <w:rPr>
          <w:lang w:val="en-GB"/>
        </w:rPr>
        <w:t>You must be able to:</w:t>
      </w:r>
      <w:r>
        <w:rPr>
          <w:lang w:val="en-GB"/>
        </w:rPr>
        <w:br/>
      </w:r>
    </w:p>
    <w:p>
      <w:pPr/>
      <w:r>
        <w:rPr>
          <w:lang w:val="en-GB"/>
        </w:rPr>
        <w:t>​</w:t>
      </w:r>
    </w:p>
    <w:p>
      <w:pPr>
        <w:numPr>
          <w:ilvl w:val="0"/>
          <w:numId w:val="1"/>
        </w:numPr>
      </w:pPr>
      <w:r>
        <w:t>Agree the requirements for automating a digital presentation with stakeholders</w:t>
      </w:r>
    </w:p>
    <w:p>
      <w:pPr>
        <w:numPr>
          <w:ilvl w:val="0"/>
          <w:numId w:val="1"/>
        </w:numPr>
      </w:pPr>
      <w:r>
        <w:t>Use hyperlinks to connect to internal and external digital media and online sources in digital presentations to meet requirements</w:t>
      </w:r>
    </w:p>
    <w:p>
      <w:pPr>
        <w:numPr>
          <w:ilvl w:val="0"/>
          <w:numId w:val="1"/>
        </w:numPr>
      </w:pPr>
      <w:r>
        <w:t>Manage slide formatting using slide masters to implement organisational house style in presentations</w:t>
      </w:r>
    </w:p>
    <w:p>
      <w:pPr>
        <w:numPr>
          <w:ilvl w:val="0"/>
          <w:numId w:val="1"/>
        </w:numPr>
      </w:pPr>
      <w:r>
        <w:t>Adopt templates to provide pre-defined structure to digital presentations in line with organisational standards</w:t>
      </w:r>
    </w:p>
    <w:p>
      <w:pPr>
        <w:numPr>
          <w:ilvl w:val="0"/>
          <w:numId w:val="1"/>
        </w:numPr>
      </w:pPr>
      <w:r>
        <w:t>Create new templates for guiding digital presentation structure in line with organisational requirements</w:t>
      </w:r>
    </w:p>
    <w:p>
      <w:pPr>
        <w:numPr>
          <w:ilvl w:val="0"/>
          <w:numId w:val="1"/>
        </w:numPr>
      </w:pPr>
      <w:r>
        <w:t>Preview presentations using rehearsal features to develop required delivery timing and style to meet audience requirements</w:t>
      </w:r>
    </w:p>
    <w:p>
      <w:pPr>
        <w:numPr>
          <w:ilvl w:val="0"/>
          <w:numId w:val="1"/>
        </w:numPr>
      </w:pPr>
      <w:r>
        <w:t>Create a custom slide show to automate a presentation for automated playback</w:t>
      </w:r>
    </w:p>
    <w:p>
      <w:pPr>
        <w:numPr>
          <w:ilvl w:val="0"/>
          <w:numId w:val="1"/>
        </w:numPr>
      </w:pPr>
      <w:r>
        <w:t>Add audio narrations to digital presentations in line with organisational requirements</w:t>
      </w:r>
    </w:p>
    <w:p>
      <w:pPr>
        <w:numPr>
          <w:ilvl w:val="0"/>
          <w:numId w:val="1"/>
        </w:numPr>
      </w:pPr>
      <w:r>
        <w:t>Save presentations into appropriate shared or local repositories in line with organisational standards</w:t>
      </w:r>
    </w:p>
    <w:p>
      <w:pPr>
        <w:numPr>
          <w:ilvl w:val="0"/>
          <w:numId w:val="1"/>
        </w:numPr>
      </w:pPr>
      <w:r>
        <w:t>Present digital presentations using automated playback features in line with organisational requirements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Knowledge and understanding</w:t>
      </w:r>
      <w:r>
        <w:rPr>
          <w:lang w:val="en-GB"/>
          <w:b/>
        </w:rPr>
        <w:br/>
      </w:r>
    </w:p>
    <w:p>
      <w:pPr/>
      <w:r>
        <w:rPr>
          <w:lang w:val="en-GB"/>
        </w:rPr>
        <w:t>You need to know and understand:</w:t>
      </w:r>
      <w:r>
        <w:rPr>
          <w:lang w:val="en-GB"/>
        </w:rPr>
        <w:br/>
      </w:r>
    </w:p>
    <w:p>
      <w:pPr/>
      <w:r>
        <w:rPr>
          <w:lang w:val="en-GB"/>
        </w:rPr>
        <w:t>​</w:t>
      </w:r>
    </w:p>
    <w:p>
      <w:pPr>
        <w:numPr>
          <w:ilvl w:val="0"/>
          <w:numId w:val="2"/>
        </w:numPr>
      </w:pPr>
      <w:r>
        <w:t>How to specify the requirements for a digital presentation</w:t>
      </w:r>
    </w:p>
    <w:p>
      <w:pPr>
        <w:numPr>
          <w:ilvl w:val="0"/>
          <w:numId w:val="2"/>
        </w:numPr>
      </w:pPr>
      <w:r>
        <w:t>How to apply videos to digital slide presentations</w:t>
      </w:r>
    </w:p>
    <w:p>
      <w:pPr>
        <w:numPr>
          <w:ilvl w:val="0"/>
          <w:numId w:val="2"/>
        </w:numPr>
      </w:pPr>
      <w:r>
        <w:t>How to work with presentation modes</w:t>
      </w:r>
    </w:p>
    <w:p>
      <w:pPr>
        <w:numPr>
          <w:ilvl w:val="0"/>
          <w:numId w:val="2"/>
        </w:numPr>
      </w:pPr>
      <w:r>
        <w:t>How to create and work with templates in digital presentations</w:t>
      </w:r>
    </w:p>
    <w:p>
      <w:pPr>
        <w:numPr>
          <w:ilvl w:val="0"/>
          <w:numId w:val="2"/>
        </w:numPr>
      </w:pPr>
      <w:r>
        <w:t>The accessibility standards that define accessibility needs of all audiences</w:t>
      </w:r>
    </w:p>
    <w:p>
      <w:pPr>
        <w:numPr>
          <w:ilvl w:val="0"/>
          <w:numId w:val="2"/>
        </w:numPr>
      </w:pPr>
      <w:r>
        <w:t>The constraints which may affect a digital presentation</w:t>
      </w:r>
    </w:p>
    <w:p>
      <w:pPr>
        <w:numPr>
          <w:ilvl w:val="0"/>
          <w:numId w:val="2"/>
        </w:numPr>
      </w:pPr>
      <w:r>
        <w:t>How to use an accessibility checker to ensure the presentation can be understood by all</w:t>
      </w:r>
    </w:p>
    <w:p>
      <w:pPr>
        <w:numPr>
          <w:ilvl w:val="0"/>
          <w:numId w:val="2"/>
        </w:numPr>
      </w:pPr>
      <w:r>
        <w:t>The importance of previewing and rehearsing automated digital presentations</w:t>
      </w:r>
    </w:p>
    <w:p>
      <w:pPr>
        <w:numPr>
          <w:ilvl w:val="0"/>
          <w:numId w:val="2"/>
        </w:numPr>
      </w:pPr>
      <w:r>
        <w:t>The slideshow features that can be implemented for digital presentations</w:t>
      </w:r>
    </w:p>
    <w:p>
      <w:pPr>
        <w:numPr>
          <w:ilvl w:val="0"/>
          <w:numId w:val="2"/>
        </w:numPr>
      </w:pPr>
      <w:r>
        <w:t>How to create an automated custom slideshow</w:t>
      </w:r>
    </w:p>
    <w:p>
      <w:pPr>
        <w:numPr>
          <w:ilvl w:val="0"/>
          <w:numId w:val="2"/>
        </w:numPr>
      </w:pPr>
      <w:r>
        <w:t>How to present a digital presentation to meet audience needs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Developed by</w:t>
      </w:r>
    </w:p>
    <w:p>
      <w:pPr/>
      <w:r>
        <w:rPr>
          <w:lang w:val="en-GB"/>
        </w:rPr>
        <w:t>e-skills</w:t>
      </w:r>
      <w:r>
        <w:rPr>
          <w:lang w:val="en-GB"/>
        </w:rPr>
        <w:br/>
      </w:r>
    </w:p>
    <w:p>
      <w:pPr/>
      <w:r>
        <w:rPr>
          <w:lang w:val="en-GB"/>
          <w:b/>
        </w:rPr>
        <w:t>Version Number</w:t>
      </w:r>
    </w:p>
    <w:p>
      <w:pPr/>
      <w:r>
        <w:rPr>
          <w:lang w:val="en-GB"/>
        </w:rPr>
        <w:t>1</w:t>
      </w:r>
      <w:r>
        <w:rPr>
          <w:lang w:val="en-GB"/>
        </w:rPr>
        <w:br/>
      </w:r>
    </w:p>
    <w:p>
      <w:pPr/>
      <w:r>
        <w:rPr>
          <w:lang w:val="en-GB"/>
          <w:b/>
        </w:rPr>
        <w:t>Date Approved</w:t>
      </w:r>
    </w:p>
    <w:p>
      <w:pPr/>
      <w:r>
        <w:rPr>
          <w:lang w:val="en-GB"/>
        </w:rPr>
        <w:t>30 Mar 2022</w:t>
      </w:r>
      <w:r>
        <w:rPr>
          <w:lang w:val="en-GB"/>
        </w:rPr>
        <w:br/>
      </w:r>
    </w:p>
    <w:p>
      <w:pPr/>
      <w:r>
        <w:rPr>
          <w:lang w:val="en-GB"/>
          <w:b/>
        </w:rPr>
        <w:t>Indicative Review Date</w:t>
      </w:r>
    </w:p>
    <w:p>
      <w:pPr/>
      <w:r>
        <w:rPr>
          <w:lang w:val="en-GB"/>
        </w:rPr>
        <w:t>30 Mar 2025</w:t>
      </w:r>
      <w:r>
        <w:rPr>
          <w:lang w:val="en-GB"/>
        </w:rPr>
        <w:br/>
      </w:r>
    </w:p>
    <w:p>
      <w:pPr/>
      <w:r>
        <w:rPr>
          <w:lang w:val="en-GB"/>
          <w:b/>
        </w:rPr>
        <w:t>Validity</w:t>
      </w:r>
    </w:p>
    <w:p>
      <w:pPr/>
      <w:r>
        <w:rPr>
          <w:lang w:val="en-GB"/>
        </w:rPr>
        <w:t>Current</w:t>
      </w:r>
      <w:r>
        <w:rPr>
          <w:lang w:val="en-GB"/>
        </w:rPr>
        <w:br/>
      </w:r>
    </w:p>
    <w:p>
      <w:pPr/>
      <w:r>
        <w:rPr>
          <w:lang w:val="en-GB"/>
          <w:b/>
        </w:rPr>
        <w:t>Status</w:t>
      </w:r>
    </w:p>
    <w:p>
      <w:pPr/>
      <w:r>
        <w:rPr>
          <w:lang w:val="en-GB"/>
        </w:rPr>
        <w:t>Original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Originating Organisation</w:t>
      </w:r>
    </w:p>
    <w:p>
      <w:pPr/>
      <w:r>
        <w:rPr>
          <w:lang w:val="en-GB"/>
        </w:rPr>
        <w:t>ODAG Consultants Ltd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Original URN</w:t>
      </w:r>
    </w:p>
    <w:p>
      <w:pPr/>
      <w:r>
        <w:rPr>
          <w:lang w:val="en-GB"/>
        </w:rPr>
        <w:t xml:space="preserve">TECHDUPP3 </w:t>
      </w:r>
      <w:r>
        <w:rPr>
          <w:lang w:val="en-GB"/>
        </w:rPr>
        <w:br/>
      </w:r>
    </w:p>
    <w:p>
      <w:pPr/>
      <w:r>
        <w:rPr>
          <w:lang w:val="en-GB"/>
          <w:b/>
        </w:rPr>
        <w:t>Relevant Occupations</w:t>
      </w:r>
    </w:p>
    <w:p>
      <w:pPr/>
      <w:r>
        <w:rPr>
          <w:lang w:val="en-GB"/>
        </w:rPr>
        <w:t>ICT for Users</w:t>
      </w:r>
      <w:r>
        <w:rPr>
          <w:lang w:val="en-GB"/>
        </w:rPr>
        <w:br/>
      </w:r>
    </w:p>
    <w:p>
      <w:pPr/>
      <w:r>
        <w:rPr>
          <w:lang w:val="en-GB"/>
          <w:b/>
        </w:rPr>
        <w:t>Suite</w:t>
      </w:r>
    </w:p>
    <w:p>
      <w:pPr/>
      <w:r>
        <w:rPr>
          <w:lang w:val="en-GB"/>
        </w:rPr>
        <w:t>IT Users</w:t>
      </w:r>
      <w:r>
        <w:rPr>
          <w:lang w:val="en-GB"/>
        </w:rPr>
        <w:br/>
      </w:r>
    </w:p>
    <w:p>
      <w:pPr/>
      <w:r>
        <w:rPr>
          <w:lang w:val="en-GB"/>
          <w:b/>
        </w:rPr>
        <w:t>Keywords</w:t>
      </w:r>
    </w:p>
    <w:p>
      <w:pPr/>
      <w:r>
        <w:rPr>
          <w:lang w:val="en-GB"/>
        </w:rPr>
        <w:t>digital presentation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C1C8D68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7134BA66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0f0312726f17494f" /><Relationship Type="http://schemas.openxmlformats.org/officeDocument/2006/relationships/numbering" Target="/word/numbering.xml" Id="Rf2ab4b95155f4b10" /><Relationship Type="http://schemas.openxmlformats.org/officeDocument/2006/relationships/settings" Target="/word/settings.xml" Id="R3fa7ca74b473457a" /><Relationship Type="http://schemas.openxmlformats.org/officeDocument/2006/relationships/image" Target="/word/media/547ed46b-3cef-4d73-80e5-ecbbc882ba23.png" Id="Rbb22daa5318f45a6" /></Relationships>
</file>