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8f245f218746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INSML037</w:t>
            </w:r>
            <w:r>
              <w:rPr>
                <w:b/>
              </w:rPr>
              <w:br/>
            </w:r>
            <w:r>
              <w:rPr>
                <w:b/>
              </w:rPr>
              <w:t>Manage budgets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b615384a7047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budgets for your area of responsibility, specific projects or activities. You gather information and evaluate it to plan budgets, engaging colleagues and stakeholders in the process. You produce budget proposals, submit them to decision-makers and agree final budgets. The standard also includes monitoring budgetary performance, taking corrective actions when required. You propose revisions and provide reports to decision-makers, including identifying potential fraud is necessary.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to provide information related to budget planning and management</w:t>
      </w:r>
    </w:p>
    <w:p>
      <w:pPr>
        <w:numPr>
          <w:ilvl w:val="0"/>
          <w:numId w:val="1"/>
        </w:numPr>
      </w:pPr>
      <w:r>
        <w:t>gather information to plan budgets for your area of responsibility, activities or projects</w:t>
      </w:r>
    </w:p>
    <w:p>
      <w:pPr>
        <w:numPr>
          <w:ilvl w:val="0"/>
          <w:numId w:val="1"/>
        </w:numPr>
      </w:pPr>
      <w:r>
        <w:t>identify organisational key performance indicators (KPIs)</w:t>
      </w:r>
    </w:p>
    <w:p>
      <w:pPr>
        <w:numPr>
          <w:ilvl w:val="0"/>
          <w:numId w:val="1"/>
        </w:numPr>
      </w:pPr>
      <w:r>
        <w:t>evaluate information to prepare forecasts for your area of responsibility, activities or projects</w:t>
      </w:r>
    </w:p>
    <w:p>
      <w:pPr>
        <w:numPr>
          <w:ilvl w:val="0"/>
          <w:numId w:val="1"/>
        </w:numPr>
      </w:pPr>
      <w:r>
        <w:t>produce budget proposals based on your evaluation of the information gathered</w:t>
      </w:r>
    </w:p>
    <w:p>
      <w:pPr>
        <w:numPr>
          <w:ilvl w:val="0"/>
          <w:numId w:val="1"/>
        </w:numPr>
      </w:pPr>
      <w:r>
        <w:t>submit your proposed budgets for decision-makers approval clearly specifying assumptions made, risks involved and how these will be managed</w:t>
      </w:r>
    </w:p>
    <w:p>
      <w:pPr>
        <w:numPr>
          <w:ilvl w:val="0"/>
          <w:numId w:val="1"/>
        </w:numPr>
      </w:pPr>
      <w:r>
        <w:t>negotiate the proposed budgets with decision-makers to agree final budgets</w:t>
      </w:r>
    </w:p>
    <w:p>
      <w:pPr>
        <w:numPr>
          <w:ilvl w:val="0"/>
          <w:numId w:val="1"/>
        </w:numPr>
      </w:pPr>
      <w:r>
        <w:t>use the agreed budgets to monitor and control performance for your area of responsibility, activities or projects</w:t>
      </w:r>
    </w:p>
    <w:p>
      <w:pPr>
        <w:numPr>
          <w:ilvl w:val="0"/>
          <w:numId w:val="1"/>
        </w:numPr>
      </w:pPr>
      <w:r>
        <w:t>identify the causes of any significant variances between what was budgeted and what happened</w:t>
      </w:r>
    </w:p>
    <w:p>
      <w:pPr>
        <w:numPr>
          <w:ilvl w:val="0"/>
          <w:numId w:val="1"/>
        </w:numPr>
      </w:pPr>
      <w:r>
        <w:t>take corrective action when required to manage budgets</w:t>
      </w:r>
    </w:p>
    <w:p>
      <w:pPr>
        <w:numPr>
          <w:ilvl w:val="0"/>
          <w:numId w:val="1"/>
        </w:numPr>
      </w:pPr>
      <w:r>
        <w:t>obtain agreement for corrective actions from decision-makers, if required</w:t>
      </w:r>
    </w:p>
    <w:p>
      <w:pPr>
        <w:numPr>
          <w:ilvl w:val="0"/>
          <w:numId w:val="1"/>
        </w:numPr>
      </w:pPr>
      <w:r>
        <w:t>track the budgets in response to variances, significant or unforeseen developments and propose revisions to them</w:t>
      </w:r>
    </w:p>
    <w:p>
      <w:pPr>
        <w:numPr>
          <w:ilvl w:val="0"/>
          <w:numId w:val="1"/>
        </w:numPr>
      </w:pPr>
      <w:r>
        <w:t>discuss and agree revisions with decision-makers</w:t>
      </w:r>
    </w:p>
    <w:p>
      <w:pPr>
        <w:numPr>
          <w:ilvl w:val="0"/>
          <w:numId w:val="1"/>
        </w:numPr>
      </w:pPr>
      <w:r>
        <w:t>provide reports on performance against the budgets to decision-makers</w:t>
      </w:r>
    </w:p>
    <w:p>
      <w:pPr>
        <w:numPr>
          <w:ilvl w:val="0"/>
          <w:numId w:val="1"/>
        </w:numPr>
      </w:pPr>
      <w:r>
        <w:t>identify and report evidence of potentially fraudulent activities in line with legal and organisational procedures, if required</w:t>
      </w:r>
    </w:p>
    <w:p>
      <w:pPr>
        <w:numPr>
          <w:ilvl w:val="0"/>
          <w:numId w:val="1"/>
        </w:numPr>
      </w:pPr>
      <w:r>
        <w:t>gather information from implementation of the budget to assist in the preparation of future budgets</w:t>
      </w:r>
    </w:p>
    <w:p>
      <w:pPr>
        <w:numPr>
          <w:ilvl w:val="0"/>
          <w:numId w:val="1"/>
        </w:numPr>
      </w:pPr>
      <w:r>
        <w:t>evaluate your budget management to identify and recommend improvements</w:t>
      </w:r>
    </w:p>
    <w:p>
      <w:pPr>
        <w:numPr>
          <w:ilvl w:val="0"/>
          <w:numId w:val="1"/>
        </w:numPr>
      </w:pPr>
      <w:r>
        <w:t>follow the legal, organisational, codes of practice and policies relevant to managing budgets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purposes of budgetary systems and how to engage colleagues and stakeholders in managing budgets</w:t>
      </w:r>
    </w:p>
    <w:p>
      <w:pPr/>
      <w:r>
        <w:rPr>
          <w:lang w:val="en-GB"/>
        </w:rPr>
        <w:t>2.      where to get and how to evaluate the available information to be able to prepare a realistic budget</w:t>
      </w:r>
    </w:p>
    <w:p>
      <w:pPr/>
      <w:r>
        <w:rPr>
          <w:lang w:val="en-GB"/>
        </w:rPr>
        <w:t>3.      your organisation's key performance indicators (KPIs)</w:t>
      </w:r>
    </w:p>
    <w:p>
      <w:pPr/>
      <w:r>
        <w:rPr>
          <w:lang w:val="en-GB"/>
        </w:rPr>
        <w:t>4.      how to discuss, negotiate and confirm a budget with those with budgetary responsibility and the key factors that should be covered</w:t>
      </w:r>
    </w:p>
    <w:p>
      <w:pPr/>
      <w:r>
        <w:rPr>
          <w:lang w:val="en-GB"/>
        </w:rPr>
        <w:t>5.      how to forecast the budgets</w:t>
      </w:r>
    </w:p>
    <w:p>
      <w:pPr/>
      <w:r>
        <w:rPr>
          <w:lang w:val="en-GB"/>
        </w:rPr>
        <w:t>6.      how to use a budget to actively monitor and control performance for a defined area or activity of work</w:t>
      </w:r>
    </w:p>
    <w:p>
      <w:pPr/>
      <w:r>
        <w:rPr>
          <w:lang w:val="en-GB"/>
        </w:rPr>
        <w:t>7.      the main causes of budget variances, how to identify them and the different types of corrective action which could be taken to address identified variances</w:t>
      </w:r>
    </w:p>
    <w:p>
      <w:pPr/>
      <w:r>
        <w:rPr>
          <w:lang w:val="en-GB"/>
        </w:rPr>
        <w:t>8.      how to track the budgets against the performance criteria</w:t>
      </w:r>
    </w:p>
    <w:p>
      <w:pPr/>
      <w:r>
        <w:rPr>
          <w:lang w:val="en-GB"/>
        </w:rPr>
        <w:t>9.      the importance of agreeing revisions to the budget and communicating the changes</w:t>
      </w:r>
    </w:p>
    <w:p>
      <w:pPr/>
      <w:r>
        <w:rPr>
          <w:lang w:val="en-GB"/>
        </w:rPr>
        <w:t>10.   the importance of providing regular information on performance against the budget to colleagues</w:t>
      </w:r>
    </w:p>
    <w:p>
      <w:pPr/>
      <w:r>
        <w:rPr>
          <w:lang w:val="en-GB"/>
        </w:rPr>
        <w:t>11.   the types of fraudulent activities that can occur, how to identify them and gather supporting evidence</w:t>
      </w:r>
    </w:p>
    <w:p>
      <w:pPr/>
      <w:r>
        <w:rPr>
          <w:lang w:val="en-GB"/>
        </w:rPr>
        <w:t>12.   the importance of using the implementation of the budget to identify information and lessons for the preparation of future budgets</w:t>
      </w:r>
    </w:p>
    <w:p>
      <w:pPr/>
      <w:r>
        <w:rPr>
          <w:lang w:val="en-GB"/>
        </w:rPr>
        <w:t>Industry and sector specific knowledge and understanding</w:t>
      </w:r>
    </w:p>
    <w:p>
      <w:pPr/>
      <w:r>
        <w:rPr>
          <w:lang w:val="en-GB"/>
        </w:rPr>
        <w:t>13.   the factors, trends and developments that are likely to affect the setting of budgets in your industry and sector</w:t>
      </w:r>
    </w:p>
    <w:p>
      <w:pPr/>
      <w:r>
        <w:rPr>
          <w:lang w:val="en-GB"/>
        </w:rPr>
        <w:t>14.   the legal, organisational, codes of practice and policies relevant to managing budgets</w:t>
      </w:r>
    </w:p>
    <w:p>
      <w:pPr/>
      <w:r>
        <w:rPr>
          <w:lang w:val="en-GB"/>
        </w:rPr>
        <w:t>Context specific knowledge and understanding</w:t>
      </w:r>
    </w:p>
    <w:p>
      <w:pPr/>
      <w:r>
        <w:rPr>
          <w:lang w:val="en-GB"/>
        </w:rPr>
        <w:t>15.   the vision, objectives and operational plans and budgets for your area of responsibility</w:t>
      </w:r>
    </w:p>
    <w:p>
      <w:pPr/>
      <w:r>
        <w:rPr>
          <w:lang w:val="en-GB"/>
        </w:rPr>
        <w:t>16.   the budgeting periods used in your organisation</w:t>
      </w:r>
    </w:p>
    <w:p>
      <w:pPr/>
      <w:r>
        <w:rPr>
          <w:lang w:val="en-GB"/>
        </w:rPr>
        <w:t>17.   your organisational guidelines and procedures for the preparation and approval of budgets, monitoring and reporting of performance against budgets, and revising budgets</w:t>
      </w:r>
    </w:p>
    <w:p>
      <w:pPr/>
      <w:r>
        <w:rPr>
          <w:lang w:val="en-GB"/>
        </w:rPr>
        <w:t>18.   the agreed budgets within your area of responsibility, how they can be used, how much you can change them within the limits of your authority, and how to obtain agreement for changes beyond your limits</w:t>
      </w:r>
    </w:p>
    <w:p>
      <w:pPr/>
      <w:r>
        <w:rPr>
          <w:lang w:val="en-GB"/>
        </w:rPr>
        <w:t>19.   who needs information in your organisation about performance against your budget, what information they need, when they need it and in what format</w:t>
      </w:r>
    </w:p>
    <w:p>
      <w:pPr/>
      <w:r>
        <w:rPr>
          <w:lang w:val="en-GB"/>
        </w:rPr>
        <w:t>20.   what to do and who to contact if you suspect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Learning</w:t>
      </w:r>
    </w:p>
    <w:p>
      <w:pPr>
        <w:numPr>
          <w:ilvl w:val="0"/>
          <w:numId w:val="2"/>
        </w:numPr>
      </w:pPr>
      <w:r>
        <w:t>Monitoring</w:t>
      </w:r>
    </w:p>
    <w:p>
      <w:pPr>
        <w:numPr>
          <w:ilvl w:val="0"/>
          <w:numId w:val="2"/>
        </w:numPr>
      </w:pPr>
      <w:r>
        <w:t>Negotiating</w:t>
      </w:r>
    </w:p>
    <w:p>
      <w:pPr>
        <w:numPr>
          <w:ilvl w:val="0"/>
          <w:numId w:val="2"/>
        </w:numPr>
      </w:pPr>
      <w:r>
        <w:t>Presenting information</w:t>
      </w:r>
    </w:p>
    <w:p>
      <w:pPr>
        <w:numPr>
          <w:ilvl w:val="0"/>
          <w:numId w:val="2"/>
        </w:numPr>
      </w:pPr>
      <w:r>
        <w:t>Problem solving</w:t>
      </w:r>
    </w:p>
    <w:p>
      <w:pPr>
        <w:numPr>
          <w:ilvl w:val="0"/>
          <w:numId w:val="2"/>
        </w:numPr>
      </w:pPr>
      <w:r>
        <w:t>Reporting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CFAM&amp;LEA4</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Land-based Engineering Operations, Management and Leadership, Treework, Resilience and Emergencies</w:t>
      </w:r>
      <w:r>
        <w:rPr>
          <w:lang w:val="en-GB"/>
        </w:rPr>
        <w:br/>
      </w:r>
    </w:p>
    <w:p>
      <w:pPr/>
      <w:r>
        <w:rPr>
          <w:lang w:val="en-GB"/>
          <w:b/>
        </w:rPr>
        <w:t>Keywords</w:t>
      </w:r>
    </w:p>
    <w:p>
      <w:pPr/>
      <w:r>
        <w:rPr>
          <w:lang w:val="en-GB"/>
        </w:rPr>
        <w:t>Management &amp; leadership; manage budgets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E984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E00C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323525ff8c4e0f" /><Relationship Type="http://schemas.openxmlformats.org/officeDocument/2006/relationships/numbering" Target="/word/numbering.xml" Id="Rfd5d889394ca44da" /><Relationship Type="http://schemas.openxmlformats.org/officeDocument/2006/relationships/settings" Target="/word/settings.xml" Id="R26208c7e1ce04a27" /><Relationship Type="http://schemas.openxmlformats.org/officeDocument/2006/relationships/image" Target="/word/media/6e15b4a7-8877-4a4e-8aea-0f784b292732.png" Id="Rc8b615384a704772" /></Relationships>
</file>