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e674da036240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INSML017</w:t>
            </w:r>
            <w:r>
              <w:rPr>
                <w:b/>
              </w:rPr>
              <w:br/>
            </w:r>
            <w:r>
              <w:rPr>
                <w:b/>
              </w:rPr>
              <w:t>Implement and evaluate change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1a525a10bc4b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and evaluating change. You change processes, systems, structures, roles or cultures by engaging with employees and other stakeholders. You delegate responsibilities, supporting and training your team. You monitor change progress against plans, maintain business continuity and assess the impact of the changes. You understand the increased need to be agile to manage risks or a crisis. You also identify the benefits or disadvantages resulting from the change. The standard includes evaluating change implementation, learning the lessons from the change process itself and communicating finding to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employees and other stakeholders in implementing changes</w:t>
      </w:r>
    </w:p>
    <w:p>
      <w:pPr>
        <w:numPr>
          <w:ilvl w:val="0"/>
          <w:numId w:val="1"/>
        </w:numPr>
      </w:pPr>
      <w:r>
        <w:t>initiate your organisation's plans for change in line with agreed timescales and available resources</w:t>
      </w:r>
    </w:p>
    <w:p>
      <w:pPr>
        <w:numPr>
          <w:ilvl w:val="0"/>
          <w:numId w:val="1"/>
        </w:numPr>
      </w:pPr>
      <w:r>
        <w:t>delegate responsibilities to colleagues in line with your plans</w:t>
      </w:r>
    </w:p>
    <w:p>
      <w:pPr>
        <w:numPr>
          <w:ilvl w:val="0"/>
          <w:numId w:val="1"/>
        </w:numPr>
      </w:pPr>
      <w:r>
        <w:t>provide support and encouragement to colleagues implementing changes</w:t>
      </w:r>
    </w:p>
    <w:p>
      <w:pPr>
        <w:numPr>
          <w:ilvl w:val="0"/>
          <w:numId w:val="1"/>
        </w:numPr>
      </w:pPr>
      <w:r>
        <w:t>arrange training and support for colleagues impacted by changes</w:t>
      </w:r>
    </w:p>
    <w:p>
      <w:pPr>
        <w:numPr>
          <w:ilvl w:val="0"/>
          <w:numId w:val="1"/>
        </w:numPr>
      </w:pPr>
      <w:r>
        <w:t>implement your organisation's agreed contingency plans when required</w:t>
      </w:r>
    </w:p>
    <w:p>
      <w:pPr>
        <w:numPr>
          <w:ilvl w:val="0"/>
          <w:numId w:val="1"/>
        </w:numPr>
      </w:pPr>
      <w:r>
        <w:t>take contingency actions in the event of risks or situations of crisis</w:t>
      </w:r>
    </w:p>
    <w:p>
      <w:pPr>
        <w:numPr>
          <w:ilvl w:val="0"/>
          <w:numId w:val="1"/>
        </w:numPr>
      </w:pPr>
      <w:r>
        <w:t>identify, evaluate and resolve any problems or obstacles that arise</w:t>
      </w:r>
    </w:p>
    <w:p>
      <w:pPr>
        <w:numPr>
          <w:ilvl w:val="0"/>
          <w:numId w:val="1"/>
        </w:numPr>
      </w:pPr>
      <w:r>
        <w:t>maintain the continuity of business activities during periods of change</w:t>
      </w:r>
    </w:p>
    <w:p>
      <w:pPr>
        <w:numPr>
          <w:ilvl w:val="0"/>
          <w:numId w:val="1"/>
        </w:numPr>
      </w:pPr>
      <w:r>
        <w:t>monitor progress against your plans and take action in response to any significant variances</w:t>
      </w:r>
    </w:p>
    <w:p>
      <w:pPr>
        <w:numPr>
          <w:ilvl w:val="0"/>
          <w:numId w:val="1"/>
        </w:numPr>
      </w:pPr>
      <w:r>
        <w:t>communicate progress and provide opportunities for people to give feedback</w:t>
      </w:r>
    </w:p>
    <w:p>
      <w:pPr>
        <w:numPr>
          <w:ilvl w:val="0"/>
          <w:numId w:val="1"/>
        </w:numPr>
      </w:pPr>
      <w:r>
        <w:t>provide recognition for colleagues and teams who achieve results</w:t>
      </w:r>
    </w:p>
    <w:p>
      <w:pPr>
        <w:numPr>
          <w:ilvl w:val="0"/>
          <w:numId w:val="1"/>
        </w:numPr>
      </w:pPr>
      <w:r>
        <w:t>check that change management meets the requirements of your organisation</w:t>
      </w:r>
    </w:p>
    <w:p>
      <w:pPr>
        <w:numPr>
          <w:ilvl w:val="0"/>
          <w:numId w:val="1"/>
        </w:numPr>
      </w:pPr>
      <w:r>
        <w:t>engage employees and other stakeholders in evaluating changes</w:t>
      </w:r>
    </w:p>
    <w:p>
      <w:pPr>
        <w:numPr>
          <w:ilvl w:val="0"/>
          <w:numId w:val="1"/>
        </w:numPr>
      </w:pPr>
      <w:r>
        <w:t>evaluate the change process against the success criteria agreed with stakeholders</w:t>
      </w:r>
    </w:p>
    <w:p>
      <w:pPr>
        <w:numPr>
          <w:ilvl w:val="0"/>
          <w:numId w:val="1"/>
        </w:numPr>
      </w:pPr>
      <w:r>
        <w:t>establish the reasons for any failure to meet the success criteria in full</w:t>
      </w:r>
    </w:p>
    <w:p>
      <w:pPr>
        <w:numPr>
          <w:ilvl w:val="0"/>
          <w:numId w:val="1"/>
        </w:numPr>
      </w:pPr>
      <w:r>
        <w:t>assess the impact on those involved in the changes</w:t>
      </w:r>
    </w:p>
    <w:p>
      <w:pPr>
        <w:numPr>
          <w:ilvl w:val="0"/>
          <w:numId w:val="1"/>
        </w:numPr>
      </w:pPr>
      <w:r>
        <w:t>identify any unanticipated benefits or disadvantages arising from the change and the reasons for these</w:t>
      </w:r>
    </w:p>
    <w:p>
      <w:pPr>
        <w:numPr>
          <w:ilvl w:val="0"/>
          <w:numId w:val="1"/>
        </w:numPr>
      </w:pPr>
      <w:r>
        <w:t>review the change process, including any deviations from original plans</w:t>
      </w:r>
    </w:p>
    <w:p>
      <w:pPr>
        <w:numPr>
          <w:ilvl w:val="0"/>
          <w:numId w:val="1"/>
        </w:numPr>
      </w:pPr>
      <w:r>
        <w:t>identify the lessons to be learned for future changes</w:t>
      </w:r>
    </w:p>
    <w:p>
      <w:pPr>
        <w:numPr>
          <w:ilvl w:val="0"/>
          <w:numId w:val="1"/>
        </w:numPr>
      </w:pPr>
      <w:r>
        <w:t>calculate the net value of the change and determine whether it meets the expectations of stakeholders</w:t>
      </w:r>
    </w:p>
    <w:p>
      <w:pPr>
        <w:numPr>
          <w:ilvl w:val="0"/>
          <w:numId w:val="1"/>
        </w:numPr>
      </w:pPr>
      <w:r>
        <w:t>communicate the findings of your evaluation to stakeholders with recommendations for any further changes required</w:t>
      </w:r>
    </w:p>
    <w:p>
      <w:pPr>
        <w:numPr>
          <w:ilvl w:val="0"/>
          <w:numId w:val="1"/>
        </w:numPr>
      </w:pPr>
      <w:r>
        <w:t>the legal, organisational, codes of practice and policies relevant to your role and implementing and evaluating changes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stakeholders in implementing change</w:t>
      </w:r>
    </w:p>
    <w:p>
      <w:pPr/>
      <w:r>
        <w:rPr>
          <w:lang w:val="en-GB"/>
        </w:rPr>
        <w:t>2.      the main models and methods for managing change effectively, and their strengths and weaknesses</w:t>
      </w:r>
    </w:p>
    <w:p>
      <w:pPr/>
      <w:r>
        <w:rPr>
          <w:lang w:val="en-GB"/>
        </w:rPr>
        <w:t>3.      the theories of teams, including team-building techniques and how to apply them</w:t>
      </w:r>
    </w:p>
    <w:p>
      <w:pPr/>
      <w:r>
        <w:rPr>
          <w:lang w:val="en-GB"/>
        </w:rPr>
        <w:t>4.      the types of support and training the colleagues may need to implement and respond to changes</w:t>
      </w:r>
    </w:p>
    <w:p>
      <w:pPr/>
      <w:r>
        <w:rPr>
          <w:lang w:val="en-GB"/>
        </w:rPr>
        <w:t>5.      how to assess the risks and benefits associated with strategies and plans</w:t>
      </w:r>
    </w:p>
    <w:p>
      <w:pPr/>
      <w:r>
        <w:rPr>
          <w:lang w:val="en-GB"/>
        </w:rPr>
        <w:t>6.      how to make critical decisions during change implementation</w:t>
      </w:r>
    </w:p>
    <w:p>
      <w:pPr/>
      <w:r>
        <w:rPr>
          <w:lang w:val="en-GB"/>
        </w:rPr>
        <w:t>7.      the obstacles to change, and the techniques that remove them</w:t>
      </w:r>
    </w:p>
    <w:p>
      <w:pPr/>
      <w:r>
        <w:rPr>
          <w:lang w:val="en-GB"/>
        </w:rPr>
        <w:t>8.      the different stakeholder expectations and how they influence the process</w:t>
      </w:r>
    </w:p>
    <w:p>
      <w:pPr/>
      <w:r>
        <w:rPr>
          <w:lang w:val="en-GB"/>
        </w:rPr>
        <w:t>9.      the principles and methods of effective communication and how to apply them</w:t>
      </w:r>
    </w:p>
    <w:p>
      <w:pPr/>
      <w:r>
        <w:rPr>
          <w:lang w:val="en-GB"/>
        </w:rPr>
        <w:t>10.   how to analyse change processes to identify the causes of success or failure and unanticipated benefits or disadvantages</w:t>
      </w:r>
    </w:p>
    <w:p>
      <w:pPr/>
      <w:r>
        <w:rPr>
          <w:lang w:val="en-GB"/>
        </w:rPr>
        <w:t>11.   the range of digital technologies required for implementation of change</w:t>
      </w:r>
    </w:p>
    <w:p>
      <w:pPr/>
      <w:r>
        <w:rPr>
          <w:lang w:val="en-GB"/>
        </w:rPr>
        <w:t>12.   the tools and techniques for evaluation and management of impact of change</w:t>
      </w:r>
    </w:p>
    <w:p>
      <w:pPr/>
      <w:r>
        <w:rPr>
          <w:lang w:val="en-GB"/>
        </w:rPr>
        <w:t>13.   how to identify lessons to be learned and applied to future change processes</w:t>
      </w:r>
    </w:p>
    <w:p>
      <w:pPr/>
      <w:r>
        <w:rPr>
          <w:lang w:val="en-GB"/>
        </w:rPr>
        <w:t>14.   how to calculate net value of changes</w:t>
      </w:r>
    </w:p>
    <w:p>
      <w:pPr/>
      <w:r>
        <w:rPr>
          <w:lang w:val="en-GB"/>
        </w:rPr>
        <w:t>15.   how to formulate and present recommendations</w:t>
      </w:r>
    </w:p>
    <w:p>
      <w:pPr/>
      <w:r>
        <w:rPr>
          <w:lang w:val="en-GB"/>
        </w:rPr>
        <w:t>Industry and sector specific knowledge and understanding</w:t>
      </w:r>
    </w:p>
    <w:p>
      <w:pPr/>
      <w:r>
        <w:rPr>
          <w:lang w:val="en-GB"/>
        </w:rPr>
        <w:t>16.   your organisation's current position in its sector and operating environment, compared with its main competitors, relevant to change programmes</w:t>
      </w:r>
    </w:p>
    <w:p>
      <w:pPr/>
      <w:r>
        <w:rPr>
          <w:lang w:val="en-GB"/>
        </w:rPr>
        <w:t>17.   the range of information sources that are relevant to the sector in which your organisation operates</w:t>
      </w:r>
    </w:p>
    <w:p>
      <w:pPr/>
      <w:r>
        <w:rPr>
          <w:lang w:val="en-GB"/>
        </w:rPr>
        <w:t>18.   the legal, organisational, codes of practice and policies relevant to your role and the activities being carried out</w:t>
      </w:r>
    </w:p>
    <w:p>
      <w:pPr/>
      <w:r>
        <w:rPr>
          <w:lang w:val="en-GB"/>
        </w:rPr>
        <w:t>Context specific knowledge and understanding</w:t>
      </w:r>
    </w:p>
    <w:p>
      <w:pPr/>
      <w:r>
        <w:rPr>
          <w:lang w:val="en-GB"/>
        </w:rPr>
        <w:t>19.   the individuals within your area of work, their roles, responsibilities, competences and potential</w:t>
      </w:r>
    </w:p>
    <w:p>
      <w:pPr/>
      <w:r>
        <w:rPr>
          <w:lang w:val="en-GB"/>
        </w:rPr>
        <w:t>20.   your organisation's culture, the vision for the future, the reasons for change, the risks and expected benefits</w:t>
      </w:r>
    </w:p>
    <w:p>
      <w:pPr/>
      <w:r>
        <w:rPr>
          <w:lang w:val="en-GB"/>
        </w:rPr>
        <w:t>21.   your organisation's change plans that have been agreed, how to access them, and the business-critical activities and interdependencies that you are responsible for</w:t>
      </w:r>
    </w:p>
    <w:p>
      <w:pPr/>
      <w:r>
        <w:rPr>
          <w:lang w:val="en-GB"/>
        </w:rPr>
        <w:t>22.   the factors that need to be changed, and the associated priorities and reasons</w:t>
      </w:r>
    </w:p>
    <w:p>
      <w:pPr/>
      <w:r>
        <w:rPr>
          <w:lang w:val="en-GB"/>
        </w:rPr>
        <w:t>23.   the importance of being agile in the events of risks or crisis </w:t>
      </w:r>
    </w:p>
    <w:p>
      <w:pPr/>
      <w:r>
        <w:rPr>
          <w:lang w:val="en-GB"/>
        </w:rPr>
        <w:t>24.   your organisation's communication channels, both formal and informal</w:t>
      </w:r>
    </w:p>
    <w:p>
      <w:pPr/>
      <w:r>
        <w:rPr>
          <w:lang w:val="en-GB"/>
        </w:rPr>
        <w:t>25.   the change management frameworks and methods used in your organisation</w:t>
      </w:r>
    </w:p>
    <w:p>
      <w:pPr/>
      <w:r>
        <w:rPr>
          <w:lang w:val="en-GB"/>
        </w:rPr>
        <w:t>26.   your organisation's stakeholders, their interests and expectations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 risks</w:t>
      </w:r>
    </w:p>
    <w:p>
      <w:pPr>
        <w:numPr>
          <w:ilvl w:val="0"/>
          <w:numId w:val="2"/>
        </w:numPr>
      </w:pPr>
      <w:r>
        <w:t>Being agile in managing risks or crisis</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Involving others</w:t>
      </w:r>
    </w:p>
    <w:p>
      <w:pPr>
        <w:numPr>
          <w:ilvl w:val="0"/>
          <w:numId w:val="2"/>
        </w:numPr>
      </w:pPr>
      <w:r>
        <w:t>Managing conflict</w:t>
      </w:r>
    </w:p>
    <w:p>
      <w:pPr>
        <w:numPr>
          <w:ilvl w:val="0"/>
          <w:numId w:val="2"/>
        </w:numPr>
      </w:pPr>
      <w:r>
        <w:t>Monitoring</w:t>
      </w:r>
    </w:p>
    <w:p>
      <w:pPr>
        <w:numPr>
          <w:ilvl w:val="0"/>
          <w:numId w:val="2"/>
        </w:numPr>
      </w:pPr>
      <w:r>
        <w:t>Motivating</w:t>
      </w:r>
    </w:p>
    <w:p>
      <w:pPr>
        <w:numPr>
          <w:ilvl w:val="0"/>
          <w:numId w:val="2"/>
        </w:numPr>
      </w:pPr>
      <w:r>
        <w:t>Negotiating</w:t>
      </w:r>
    </w:p>
    <w:p>
      <w:pPr>
        <w:numPr>
          <w:ilvl w:val="0"/>
          <w:numId w:val="2"/>
        </w:numPr>
      </w:pPr>
      <w:r>
        <w:t>Obtaining feedback</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Problem solving</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Stress management</w:t>
      </w:r>
    </w:p>
    <w:p>
      <w:pPr>
        <w:numPr>
          <w:ilvl w:val="0"/>
          <w:numId w:val="2"/>
        </w:numPr>
      </w:pPr>
      <w:r>
        <w:t>Team building</w:t>
      </w:r>
    </w:p>
    <w:p>
      <w:pPr>
        <w:numPr>
          <w:ilvl w:val="0"/>
          <w:numId w:val="2"/>
        </w:numPr>
      </w:pPr>
      <w:r>
        <w:t>Time management</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CFAM&amp;LCA4, CFAM&amp;LCA5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implement;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EF1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146F7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ba88f1e24f4dcd" /><Relationship Type="http://schemas.openxmlformats.org/officeDocument/2006/relationships/numbering" Target="/word/numbering.xml" Id="R1f96af0548a24f79" /><Relationship Type="http://schemas.openxmlformats.org/officeDocument/2006/relationships/settings" Target="/word/settings.xml" Id="R54f0632b214c452d" /><Relationship Type="http://schemas.openxmlformats.org/officeDocument/2006/relationships/image" Target="/word/media/8233f31a-0abc-4efb-9e24-0f2c0db77c3d.png" Id="R3e1a525a10bc4b05" /></Relationships>
</file>