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f43ec637c64de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INSML010</w:t>
            </w:r>
            <w:r>
              <w:rPr>
                <w:b/>
              </w:rPr>
              <w:br/>
            </w:r>
            <w:r>
              <w:rPr>
                <w:b/>
              </w:rPr>
              <w:t>Develop operational plans and manage risks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dc1f860794496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operational plans and managing risks within your organisation. You develop operational plans that are consistent with organisational values and strategy through collaboration with colleagues and stakeholders. You identify the resources required to deliver operational plans and communicate them to secure commitment. You specify risk management activities including defining risk criteria for your organisation. You also evaluate current and planning organisational activities to identify risks to produce a risk profile. The standard includes providing support to colleagues to integrate risk management into strategic and operational activities and evaluating how identified risks have been dealt with.</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operational plans in collaboration with colleagues from your area of responsibility and other key stakeholders</w:t>
      </w:r>
    </w:p>
    <w:p>
      <w:pPr>
        <w:numPr>
          <w:ilvl w:val="0"/>
          <w:numId w:val="1"/>
        </w:numPr>
      </w:pPr>
      <w:r>
        <w:t>develop operational plans that are consistent with organisational values and strategy and the specific objectives of your area of responsibility</w:t>
      </w:r>
    </w:p>
    <w:p>
      <w:pPr>
        <w:numPr>
          <w:ilvl w:val="0"/>
          <w:numId w:val="1"/>
        </w:numPr>
      </w:pPr>
      <w:r>
        <w:t>identify synergies with other areas within the organisation when developing operational plans</w:t>
      </w:r>
    </w:p>
    <w:p>
      <w:pPr>
        <w:numPr>
          <w:ilvl w:val="0"/>
          <w:numId w:val="1"/>
        </w:numPr>
      </w:pPr>
      <w:r>
        <w:t>compare innovative approaches and tried-and-tested solutions when developing plans</w:t>
      </w:r>
    </w:p>
    <w:p>
      <w:pPr>
        <w:numPr>
          <w:ilvl w:val="0"/>
          <w:numId w:val="1"/>
        </w:numPr>
      </w:pPr>
      <w:r>
        <w:t>identify resource requirements and their availability both now and in the future</w:t>
      </w:r>
    </w:p>
    <w:p>
      <w:pPr>
        <w:numPr>
          <w:ilvl w:val="0"/>
          <w:numId w:val="1"/>
        </w:numPr>
      </w:pPr>
      <w:r>
        <w:t>define indicators and methods for monitoring and evaluating the plans</w:t>
      </w:r>
    </w:p>
    <w:p>
      <w:pPr>
        <w:numPr>
          <w:ilvl w:val="0"/>
          <w:numId w:val="1"/>
        </w:numPr>
      </w:pPr>
      <w:r>
        <w:t>communicate operational plans to secure colleague commitment and the support of other key stakeholders</w:t>
      </w:r>
    </w:p>
    <w:p>
      <w:pPr>
        <w:numPr>
          <w:ilvl w:val="0"/>
          <w:numId w:val="1"/>
        </w:numPr>
      </w:pPr>
      <w:r>
        <w:t>review operational plans, in the light of changes to organisational strategy and the operating environment</w:t>
      </w:r>
    </w:p>
    <w:p>
      <w:pPr>
        <w:numPr>
          <w:ilvl w:val="0"/>
          <w:numId w:val="1"/>
        </w:numPr>
      </w:pPr>
      <w:r>
        <w:t>specify risk management activities that take account of the size and nature of your organisation</w:t>
      </w:r>
    </w:p>
    <w:p>
      <w:pPr>
        <w:numPr>
          <w:ilvl w:val="0"/>
          <w:numId w:val="1"/>
        </w:numPr>
      </w:pPr>
      <w:r>
        <w:t>develop your organisation's written risk management policy, including a statement of risk appetite and responsibilities for risk management</w:t>
      </w:r>
    </w:p>
    <w:p>
      <w:pPr>
        <w:numPr>
          <w:ilvl w:val="0"/>
          <w:numId w:val="1"/>
        </w:numPr>
      </w:pPr>
      <w:r>
        <w:t>confirm that your organisation's risk management policy has management support and is clearly communicated across the organisation and to other stakeholders</w:t>
      </w:r>
    </w:p>
    <w:p>
      <w:pPr>
        <w:numPr>
          <w:ilvl w:val="0"/>
          <w:numId w:val="1"/>
        </w:numPr>
      </w:pPr>
      <w:r>
        <w:t>define, and periodically review, risk criteria for your organisation, considering the views of relevant people across the organisation and stakeholders</w:t>
      </w:r>
    </w:p>
    <w:p>
      <w:pPr>
        <w:numPr>
          <w:ilvl w:val="0"/>
          <w:numId w:val="1"/>
        </w:numPr>
      </w:pPr>
      <w:r>
        <w:t>evaluate current and planned organisational activities to identify potential risks, the nature of the risks, the probability of occurrence and consequences</w:t>
      </w:r>
    </w:p>
    <w:p>
      <w:pPr>
        <w:numPr>
          <w:ilvl w:val="0"/>
          <w:numId w:val="1"/>
        </w:numPr>
      </w:pPr>
      <w:r>
        <w:t>produce a risk profile for your organisation and, taking account of your organisation's risk criteria and other relevant information</w:t>
      </w:r>
    </w:p>
    <w:p>
      <w:pPr>
        <w:numPr>
          <w:ilvl w:val="0"/>
          <w:numId w:val="1"/>
        </w:numPr>
      </w:pPr>
      <w:r>
        <w:t>prioritise identified risks following your organisation's procedures</w:t>
      </w:r>
    </w:p>
    <w:p>
      <w:pPr>
        <w:numPr>
          <w:ilvl w:val="0"/>
          <w:numId w:val="1"/>
        </w:numPr>
      </w:pPr>
      <w:r>
        <w:t>communicate risk information to colleagues and stakeholders to enable decisions and actions to be taken in terms of accepting or treating the risks</w:t>
      </w:r>
    </w:p>
    <w:p>
      <w:pPr>
        <w:numPr>
          <w:ilvl w:val="0"/>
          <w:numId w:val="1"/>
        </w:numPr>
      </w:pPr>
      <w:r>
        <w:t>allocate resources to enable effective risk management</w:t>
      </w:r>
    </w:p>
    <w:p>
      <w:pPr>
        <w:numPr>
          <w:ilvl w:val="0"/>
          <w:numId w:val="1"/>
        </w:numPr>
      </w:pPr>
      <w:r>
        <w:t>provide support for colleagues to integrate risk management into strategic and operational plans and activities</w:t>
      </w:r>
    </w:p>
    <w:p>
      <w:pPr>
        <w:numPr>
          <w:ilvl w:val="0"/>
          <w:numId w:val="1"/>
        </w:numPr>
      </w:pPr>
      <w:r>
        <w:t>collect information about how identified risks have been or are being dealt with, including contingency plans which have been put in place</w:t>
      </w:r>
    </w:p>
    <w:p>
      <w:pPr>
        <w:numPr>
          <w:ilvl w:val="0"/>
          <w:numId w:val="1"/>
        </w:numPr>
      </w:pPr>
      <w:r>
        <w:t>develop an organisational culture in which people are risk aware but are prepared to take acceptable risks and to make and learn from mistakes</w:t>
      </w:r>
    </w:p>
    <w:p>
      <w:pPr>
        <w:numPr>
          <w:ilvl w:val="0"/>
          <w:numId w:val="1"/>
        </w:numPr>
      </w:pPr>
      <w:r>
        <w:t>seek specialist support on risk management issues, where necessary</w:t>
      </w:r>
    </w:p>
    <w:p>
      <w:pPr>
        <w:numPr>
          <w:ilvl w:val="0"/>
          <w:numId w:val="1"/>
        </w:numPr>
      </w:pPr>
      <w:r>
        <w:t>maintain the risk management process in your organisation, identifying potential improvements and making changes where necessary</w:t>
      </w:r>
    </w:p>
    <w:p>
      <w:pPr>
        <w:numPr>
          <w:ilvl w:val="0"/>
          <w:numId w:val="1"/>
        </w:numPr>
      </w:pPr>
      <w:r>
        <w:t>follow the legal, organisational, codes of practice and policies relevant to your role in developing operational plans and managing risks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stakeholders in operational planning</w:t>
      </w:r>
    </w:p>
    <w:p>
      <w:pPr/>
      <w:r>
        <w:rPr>
          <w:lang w:val="en-GB"/>
        </w:rPr>
        <w:t>2.      the principles and methods of short to medium-term planning and how to develop and assign objectives which are Specific, Measurable, Achievable, Realistic and Time–bound (SMART)</w:t>
      </w:r>
    </w:p>
    <w:p>
      <w:pPr/>
      <w:r>
        <w:rPr>
          <w:lang w:val="en-GB"/>
        </w:rPr>
        <w:t>3.      how to analyse and manage risks by contingency planning</w:t>
      </w:r>
    </w:p>
    <w:p>
      <w:pPr/>
      <w:r>
        <w:rPr>
          <w:lang w:val="en-GB"/>
        </w:rPr>
        <w:t>4.      how to identify resource requirements and evaluate their availability and sustainability</w:t>
      </w:r>
    </w:p>
    <w:p>
      <w:pPr/>
      <w:r>
        <w:rPr>
          <w:lang w:val="en-GB"/>
        </w:rPr>
        <w:t>5.      the relevant national and international standards in risk management</w:t>
      </w:r>
    </w:p>
    <w:p>
      <w:pPr/>
      <w:r>
        <w:rPr>
          <w:lang w:val="en-GB"/>
        </w:rPr>
        <w:t>6.      the different types of risks and the factors which drive different types of risks</w:t>
      </w:r>
    </w:p>
    <w:p>
      <w:pPr/>
      <w:r>
        <w:rPr>
          <w:lang w:val="en-GB"/>
        </w:rPr>
        <w:t>7.      the key stages in the risk management process, including developing a written risk management policy and what it should cover, risk management tools, techniques and indicators</w:t>
      </w:r>
    </w:p>
    <w:p>
      <w:pPr/>
      <w:r>
        <w:rPr>
          <w:lang w:val="en-GB"/>
        </w:rPr>
        <w:t>8.      how to communicate the written risk management policy to colleagues and other relevant stakeholders</w:t>
      </w:r>
    </w:p>
    <w:p>
      <w:pPr/>
      <w:r>
        <w:rPr>
          <w:lang w:val="en-GB"/>
        </w:rPr>
        <w:t>9.      what risk criteria might cover, including the importance of seeking and taking account of the views of colleagues and stakeholders</w:t>
      </w:r>
    </w:p>
    <w:p>
      <w:pPr/>
      <w:r>
        <w:rPr>
          <w:lang w:val="en-GB"/>
        </w:rPr>
        <w:t>10.   the ways of identifying and clearly describing potential risks in relation to current and planned activities, the nature of the risks, the probability of occurrence and consequences</w:t>
      </w:r>
    </w:p>
    <w:p>
      <w:pPr/>
      <w:r>
        <w:rPr>
          <w:lang w:val="en-GB"/>
        </w:rPr>
        <w:t>11.   the types of decisions and actions that might be taken in relation to identified risks</w:t>
      </w:r>
    </w:p>
    <w:p>
      <w:pPr/>
      <w:r>
        <w:rPr>
          <w:lang w:val="en-GB"/>
        </w:rPr>
        <w:t>12.   why it is important and how to collect and evaluate information on how identified risks have been or are being dealt with, including contingency plans</w:t>
      </w:r>
    </w:p>
    <w:p>
      <w:pPr/>
      <w:r>
        <w:rPr>
          <w:lang w:val="en-GB"/>
        </w:rPr>
        <w:t>13.   the ways of developing an organisational culture in which colleagues are risk aware but are prepared to take acceptable risks in undertaking activities</w:t>
      </w:r>
    </w:p>
    <w:p>
      <w:pPr/>
      <w:r>
        <w:rPr>
          <w:lang w:val="en-GB"/>
        </w:rPr>
        <w:t>Industry and sector specific knowledge and understanding</w:t>
      </w:r>
    </w:p>
    <w:p>
      <w:pPr/>
      <w:r>
        <w:rPr>
          <w:lang w:val="en-GB"/>
        </w:rPr>
        <w:t>14.   the legal, organisational, codes of practice and policies relevant to your role and the activities being carried out</w:t>
      </w:r>
    </w:p>
    <w:p>
      <w:pPr/>
      <w:r>
        <w:rPr>
          <w:lang w:val="en-GB"/>
        </w:rPr>
        <w:t>15.   the current and potential competitors and collaborators in the sector, and their strategies and plans</w:t>
      </w:r>
    </w:p>
    <w:p>
      <w:pPr/>
      <w:r>
        <w:rPr>
          <w:lang w:val="en-GB"/>
        </w:rPr>
        <w:t>16.   the typical risks encountered in the sectors in which your organisation operates</w:t>
      </w:r>
    </w:p>
    <w:p>
      <w:pPr/>
      <w:r>
        <w:rPr>
          <w:lang w:val="en-GB"/>
        </w:rPr>
        <w:t>Context specific knowledge and understanding</w:t>
      </w:r>
    </w:p>
    <w:p>
      <w:pPr/>
      <w:r>
        <w:rPr>
          <w:lang w:val="en-GB"/>
        </w:rPr>
        <w:t>17.   your organisation's operating environment, actual and potential customer base, opportunities and current and planned organisational activities</w:t>
      </w:r>
    </w:p>
    <w:p>
      <w:pPr/>
      <w:r>
        <w:rPr>
          <w:lang w:val="en-GB"/>
        </w:rPr>
        <w:t>18.   the overall vision and values of your organisation and the objectives you are responsible for achieving</w:t>
      </w:r>
    </w:p>
    <w:p>
      <w:pPr/>
      <w:r>
        <w:rPr>
          <w:lang w:val="en-GB"/>
        </w:rPr>
        <w:t>19.   the processes for engaging with employees within your organisation to determine their needs and expectations</w:t>
      </w:r>
    </w:p>
    <w:p>
      <w:pPr/>
      <w:r>
        <w:rPr>
          <w:lang w:val="en-GB"/>
        </w:rPr>
        <w:t>20.   your organisation's culture in relation to risks criteria</w:t>
      </w:r>
    </w:p>
    <w:p>
      <w:pPr/>
      <w:r>
        <w:rPr>
          <w:lang w:val="en-GB"/>
        </w:rPr>
        <w:t>21.   the key stakeholders with an interest in risk management in your organisation</w:t>
      </w:r>
    </w:p>
    <w:p>
      <w:pPr/>
      <w:r>
        <w:rPr>
          <w:lang w:val="en-GB"/>
        </w:rPr>
        <w:t>22.   the written risk management policy and the risks criteria</w:t>
      </w:r>
    </w:p>
    <w:p>
      <w:pPr/>
      <w:r>
        <w:rPr>
          <w:lang w:val="en-GB"/>
        </w:rPr>
        <w:t>23.   the current risk profile of your organisation, prioritised risks and the decisions and actions</w:t>
      </w:r>
    </w:p>
    <w:p>
      <w:pPr/>
      <w:r>
        <w:rPr>
          <w:lang w:val="en-GB"/>
        </w:rPr>
        <w:t>24.   the identified potential risks, including any contingency plans in place</w:t>
      </w:r>
    </w:p>
    <w:p>
      <w:pPr/>
      <w:r>
        <w:rPr>
          <w:lang w:val="en-GB"/>
        </w:rPr>
        <w:t>25.   the resources available across the organisation to support risk management</w:t>
      </w:r>
    </w:p>
    <w:p>
      <w:pPr/>
      <w:r>
        <w:rPr>
          <w:lang w:val="en-GB"/>
        </w:rPr>
        <w:t>26.   the sources of specialist support on risk management</w:t>
      </w:r>
    </w:p>
    <w:p>
      <w:pPr/>
      <w:r>
        <w:rPr>
          <w:lang w:val="en-GB"/>
        </w:rPr>
        <w:t>27.   the systems in place for monitoring and reviewing the effectiveness of the risk management processes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2"/>
        </w:numPr>
      </w:pPr>
      <w:r>
        <w:t>Assessing</w:t>
      </w:r>
    </w:p>
    <w:p>
      <w:pPr>
        <w:numPr>
          <w:ilvl w:val="0"/>
          <w:numId w:val="2"/>
        </w:numPr>
      </w:pPr>
      <w:r>
        <w:t>Building consensus</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Decision-making</w:t>
      </w:r>
    </w:p>
    <w:p>
      <w:pPr>
        <w:numPr>
          <w:ilvl w:val="0"/>
          <w:numId w:val="2"/>
        </w:numPr>
      </w:pPr>
      <w:r>
        <w:t>Delegating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Innovating</w:t>
      </w:r>
    </w:p>
    <w:p>
      <w:pPr>
        <w:numPr>
          <w:ilvl w:val="0"/>
          <w:numId w:val="2"/>
        </w:numPr>
      </w:pPr>
      <w:r>
        <w:t>Involving others</w:t>
      </w:r>
    </w:p>
    <w:p>
      <w:pPr>
        <w:numPr>
          <w:ilvl w:val="0"/>
          <w:numId w:val="2"/>
        </w:numPr>
      </w:pPr>
      <w:r>
        <w:t>Monitoring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Reflecting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Scenario building</w:t>
      </w:r>
    </w:p>
    <w:p>
      <w:pPr>
        <w:numPr>
          <w:ilvl w:val="0"/>
          <w:numId w:val="2"/>
        </w:numPr>
      </w:pPr>
      <w:r>
        <w:t>Thinking systematically</w:t>
      </w:r>
    </w:p>
    <w:p>
      <w:pPr>
        <w:numPr>
          <w:ilvl w:val="0"/>
          <w:numId w:val="2"/>
        </w:numPr>
      </w:pPr>
      <w:r>
        <w:t>Thinking critically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CFAM&amp;LBA9, CFAM&amp;LBB1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operational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76FE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A356A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7cf09c3e684954" /><Relationship Type="http://schemas.openxmlformats.org/officeDocument/2006/relationships/numbering" Target="/word/numbering.xml" Id="R9d50b6ee169b4a92" /><Relationship Type="http://schemas.openxmlformats.org/officeDocument/2006/relationships/settings" Target="/word/settings.xml" Id="R07b269ddb2034bbf" /><Relationship Type="http://schemas.openxmlformats.org/officeDocument/2006/relationships/image" Target="/word/media/6b87757d-d81f-4261-9264-c0e8f5623c6c.png" Id="Rfbdc1f8607944969" /></Relationships>
</file>